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F8839" w14:textId="15381C77" w:rsidR="00EB31D6" w:rsidRPr="00EC3632" w:rsidRDefault="00815082" w:rsidP="002E3D8B">
      <w:pPr>
        <w:spacing w:after="0" w:line="228" w:lineRule="exact"/>
        <w:rPr>
          <w:rFonts w:eastAsia="Times New Roman" w:cstheme="minorHAnsi"/>
          <w:b/>
          <w:bCs/>
          <w:iCs/>
          <w:sz w:val="21"/>
          <w:szCs w:val="21"/>
        </w:rPr>
      </w:pPr>
      <w:proofErr w:type="spellStart"/>
      <w:r w:rsidRPr="00815082">
        <w:rPr>
          <w:rFonts w:eastAsia="Times New Roman" w:cstheme="minorHAnsi"/>
          <w:b/>
          <w:bCs/>
          <w:iCs/>
          <w:sz w:val="21"/>
          <w:szCs w:val="21"/>
        </w:rPr>
        <w:t>Jansz</w:t>
      </w:r>
      <w:proofErr w:type="spellEnd"/>
      <w:r w:rsidRPr="00815082">
        <w:rPr>
          <w:rFonts w:eastAsia="Times New Roman" w:cstheme="minorHAnsi"/>
          <w:b/>
          <w:bCs/>
          <w:iCs/>
          <w:sz w:val="21"/>
          <w:szCs w:val="21"/>
        </w:rPr>
        <w:t xml:space="preserve"> Tasmania Premium Cuvée </w:t>
      </w:r>
      <w:r w:rsidR="0014173A">
        <w:rPr>
          <w:rFonts w:eastAsia="Times New Roman" w:cstheme="minorHAnsi"/>
          <w:b/>
          <w:bCs/>
          <w:iCs/>
          <w:sz w:val="21"/>
          <w:szCs w:val="21"/>
        </w:rPr>
        <w:t xml:space="preserve">Brut </w:t>
      </w:r>
      <w:r w:rsidRPr="00815082">
        <w:rPr>
          <w:rFonts w:eastAsia="Times New Roman" w:cstheme="minorHAnsi"/>
          <w:b/>
          <w:bCs/>
          <w:iCs/>
          <w:sz w:val="21"/>
          <w:szCs w:val="21"/>
        </w:rPr>
        <w:t>NV</w:t>
      </w:r>
      <w:r>
        <w:rPr>
          <w:rFonts w:eastAsia="Times New Roman" w:cstheme="minorHAnsi"/>
          <w:b/>
          <w:bCs/>
          <w:iCs/>
          <w:sz w:val="21"/>
          <w:szCs w:val="21"/>
        </w:rPr>
        <w:t xml:space="preserve"> </w:t>
      </w:r>
      <w:r w:rsidR="00EB31D6" w:rsidRPr="00EC3632">
        <w:rPr>
          <w:rFonts w:eastAsia="Times New Roman" w:cstheme="minorHAnsi"/>
          <w:b/>
          <w:bCs/>
          <w:iCs/>
          <w:sz w:val="21"/>
          <w:szCs w:val="21"/>
        </w:rPr>
        <w:t>(</w:t>
      </w:r>
      <w:r>
        <w:rPr>
          <w:rFonts w:eastAsia="Times New Roman" w:cstheme="minorHAnsi"/>
          <w:b/>
          <w:bCs/>
          <w:iCs/>
          <w:sz w:val="21"/>
          <w:szCs w:val="21"/>
        </w:rPr>
        <w:t>Australia</w:t>
      </w:r>
      <w:r w:rsidR="00EB31D6" w:rsidRPr="00EC3632">
        <w:rPr>
          <w:rFonts w:eastAsia="Times New Roman" w:cstheme="minorHAnsi"/>
          <w:b/>
          <w:bCs/>
          <w:iCs/>
          <w:sz w:val="21"/>
          <w:szCs w:val="21"/>
        </w:rPr>
        <w:t>)</w:t>
      </w:r>
      <w:r w:rsidR="00EB31D6" w:rsidRPr="00EC3632">
        <w:rPr>
          <w:rFonts w:eastAsia="Times New Roman" w:cstheme="minorHAnsi"/>
          <w:b/>
          <w:bCs/>
          <w:iCs/>
          <w:sz w:val="21"/>
          <w:szCs w:val="21"/>
        </w:rPr>
        <w:tab/>
      </w:r>
      <w:r w:rsidR="00EB31D6" w:rsidRPr="00EC3632">
        <w:rPr>
          <w:rFonts w:eastAsia="Times New Roman" w:cstheme="minorHAnsi"/>
          <w:b/>
          <w:bCs/>
          <w:iCs/>
          <w:sz w:val="21"/>
          <w:szCs w:val="21"/>
        </w:rPr>
        <w:tab/>
      </w:r>
      <w:r w:rsidR="00EB31D6" w:rsidRPr="00EC3632">
        <w:rPr>
          <w:rFonts w:eastAsia="Times New Roman" w:cstheme="minorHAnsi"/>
          <w:b/>
          <w:bCs/>
          <w:iCs/>
          <w:sz w:val="21"/>
          <w:szCs w:val="21"/>
        </w:rPr>
        <w:tab/>
      </w:r>
      <w:r w:rsidR="00EB31D6" w:rsidRPr="00EC3632">
        <w:rPr>
          <w:rFonts w:eastAsia="Times New Roman" w:cstheme="minorHAnsi"/>
          <w:b/>
          <w:bCs/>
          <w:iCs/>
          <w:sz w:val="21"/>
          <w:szCs w:val="21"/>
        </w:rPr>
        <w:tab/>
      </w:r>
      <w:r w:rsidR="00EB31D6" w:rsidRPr="00EC3632">
        <w:rPr>
          <w:rFonts w:eastAsia="Times New Roman" w:cstheme="minorHAnsi"/>
          <w:b/>
          <w:bCs/>
          <w:iCs/>
          <w:sz w:val="21"/>
          <w:szCs w:val="21"/>
        </w:rPr>
        <w:tab/>
        <w:t xml:space="preserve">          </w:t>
      </w:r>
      <w:r w:rsidR="0014173A">
        <w:rPr>
          <w:rFonts w:eastAsia="Times New Roman" w:cstheme="minorHAnsi"/>
          <w:b/>
          <w:bCs/>
          <w:iCs/>
          <w:sz w:val="21"/>
          <w:szCs w:val="21"/>
        </w:rPr>
        <w:t xml:space="preserve">  </w:t>
      </w:r>
      <w:r w:rsidR="00EB31D6" w:rsidRPr="00EC3632">
        <w:rPr>
          <w:rFonts w:eastAsia="Times New Roman" w:cstheme="minorHAnsi"/>
          <w:b/>
          <w:bCs/>
          <w:iCs/>
          <w:sz w:val="21"/>
          <w:szCs w:val="21"/>
        </w:rPr>
        <w:t xml:space="preserve">Retail </w:t>
      </w:r>
      <w:r w:rsidR="00EB31D6">
        <w:rPr>
          <w:rFonts w:eastAsia="Times New Roman" w:cstheme="minorHAnsi"/>
          <w:b/>
          <w:bCs/>
          <w:iCs/>
          <w:sz w:val="21"/>
          <w:szCs w:val="21"/>
        </w:rPr>
        <w:t>$</w:t>
      </w:r>
      <w:r>
        <w:rPr>
          <w:rFonts w:eastAsia="Times New Roman" w:cstheme="minorHAnsi"/>
          <w:b/>
          <w:bCs/>
          <w:iCs/>
          <w:sz w:val="21"/>
          <w:szCs w:val="21"/>
        </w:rPr>
        <w:t>29</w:t>
      </w:r>
      <w:r w:rsidR="00EB31D6">
        <w:rPr>
          <w:rFonts w:eastAsia="Times New Roman" w:cstheme="minorHAnsi"/>
          <w:b/>
          <w:bCs/>
          <w:iCs/>
          <w:sz w:val="21"/>
          <w:szCs w:val="21"/>
        </w:rPr>
        <w:t>.95</w:t>
      </w:r>
      <w:r w:rsidR="00EB31D6" w:rsidRPr="00EC3632">
        <w:rPr>
          <w:rFonts w:eastAsia="Times New Roman" w:cstheme="minorHAnsi"/>
          <w:b/>
          <w:bCs/>
          <w:iCs/>
          <w:sz w:val="21"/>
          <w:szCs w:val="21"/>
        </w:rPr>
        <w:t xml:space="preserve">/ </w:t>
      </w:r>
      <w:r w:rsidR="00EB31D6" w:rsidRPr="00EC3632">
        <w:rPr>
          <w:rFonts w:eastAsia="Times New Roman" w:cstheme="minorHAnsi"/>
          <w:b/>
          <w:bCs/>
          <w:iCs/>
          <w:color w:val="C00000"/>
          <w:sz w:val="21"/>
          <w:szCs w:val="21"/>
        </w:rPr>
        <w:t>Sale $</w:t>
      </w:r>
      <w:r>
        <w:rPr>
          <w:rFonts w:eastAsia="Times New Roman" w:cstheme="minorHAnsi"/>
          <w:b/>
          <w:bCs/>
          <w:iCs/>
          <w:color w:val="C00000"/>
          <w:sz w:val="21"/>
          <w:szCs w:val="21"/>
        </w:rPr>
        <w:t>26.95</w:t>
      </w:r>
    </w:p>
    <w:p w14:paraId="0199BBE7" w14:textId="18EBA4B6" w:rsidR="00F3652D" w:rsidRDefault="00F3652D" w:rsidP="002E3D8B">
      <w:pPr>
        <w:spacing w:after="0" w:line="228" w:lineRule="exact"/>
        <w:rPr>
          <w:rFonts w:eastAsia="Times New Roman" w:cstheme="minorHAnsi"/>
          <w:bCs/>
          <w:iCs/>
          <w:sz w:val="21"/>
          <w:szCs w:val="21"/>
        </w:rPr>
      </w:pPr>
      <w:r w:rsidRPr="00F3652D">
        <w:rPr>
          <w:rFonts w:eastAsia="Times New Roman" w:cstheme="minorHAnsi"/>
          <w:bCs/>
          <w:iCs/>
          <w:sz w:val="21"/>
          <w:szCs w:val="21"/>
        </w:rPr>
        <w:t>Tasmania’s cool climate is ideal for</w:t>
      </w:r>
      <w:r>
        <w:rPr>
          <w:rFonts w:eastAsia="Times New Roman" w:cstheme="minorHAnsi"/>
          <w:bCs/>
          <w:iCs/>
          <w:sz w:val="21"/>
          <w:szCs w:val="21"/>
        </w:rPr>
        <w:t xml:space="preserve"> </w:t>
      </w:r>
      <w:r w:rsidRPr="00F3652D">
        <w:rPr>
          <w:rFonts w:eastAsia="Times New Roman" w:cstheme="minorHAnsi"/>
          <w:bCs/>
          <w:iCs/>
          <w:sz w:val="21"/>
          <w:szCs w:val="21"/>
        </w:rPr>
        <w:t>producing elegant sparkling wines with powerful fruit flavors and high natural acidity.</w:t>
      </w:r>
      <w:r>
        <w:rPr>
          <w:rFonts w:eastAsia="Times New Roman" w:cstheme="minorHAnsi"/>
          <w:bCs/>
          <w:iCs/>
          <w:sz w:val="21"/>
          <w:szCs w:val="21"/>
        </w:rPr>
        <w:t xml:space="preserve"> </w:t>
      </w:r>
      <w:r w:rsidR="002E3D8B">
        <w:rPr>
          <w:rFonts w:eastAsia="Times New Roman" w:cstheme="minorHAnsi"/>
          <w:bCs/>
          <w:iCs/>
          <w:sz w:val="21"/>
          <w:szCs w:val="21"/>
        </w:rPr>
        <w:t>Pale</w:t>
      </w:r>
      <w:r w:rsidRPr="00F3652D">
        <w:rPr>
          <w:rFonts w:eastAsia="Times New Roman" w:cstheme="minorHAnsi"/>
          <w:bCs/>
          <w:iCs/>
          <w:sz w:val="21"/>
          <w:szCs w:val="21"/>
        </w:rPr>
        <w:t xml:space="preserve"> gold in color, </w:t>
      </w:r>
      <w:r w:rsidR="0014173A">
        <w:rPr>
          <w:rFonts w:eastAsia="Times New Roman" w:cstheme="minorHAnsi"/>
          <w:bCs/>
          <w:iCs/>
          <w:sz w:val="21"/>
          <w:szCs w:val="21"/>
        </w:rPr>
        <w:t xml:space="preserve">this brut displays aromas of honeysuckle, citrus zest, and strawberries. It spends extended time on the lees during secondary </w:t>
      </w:r>
      <w:proofErr w:type="spellStart"/>
      <w:r w:rsidR="002E3D8B">
        <w:rPr>
          <w:rFonts w:eastAsia="Times New Roman" w:cstheme="minorHAnsi"/>
          <w:bCs/>
          <w:iCs/>
          <w:sz w:val="21"/>
          <w:szCs w:val="21"/>
        </w:rPr>
        <w:t>f</w:t>
      </w:r>
      <w:r w:rsidR="0014173A">
        <w:rPr>
          <w:rFonts w:eastAsia="Times New Roman" w:cstheme="minorHAnsi"/>
          <w:bCs/>
          <w:iCs/>
          <w:sz w:val="21"/>
          <w:szCs w:val="21"/>
        </w:rPr>
        <w:t>ermention</w:t>
      </w:r>
      <w:proofErr w:type="spellEnd"/>
      <w:r w:rsidR="00853958">
        <w:rPr>
          <w:rFonts w:eastAsia="Times New Roman" w:cstheme="minorHAnsi"/>
          <w:bCs/>
          <w:iCs/>
          <w:sz w:val="21"/>
          <w:szCs w:val="21"/>
        </w:rPr>
        <w:t>,</w:t>
      </w:r>
      <w:r w:rsidR="0014173A">
        <w:rPr>
          <w:rFonts w:eastAsia="Times New Roman" w:cstheme="minorHAnsi"/>
          <w:bCs/>
          <w:iCs/>
          <w:sz w:val="21"/>
          <w:szCs w:val="21"/>
        </w:rPr>
        <w:t xml:space="preserve"> contributing to a</w:t>
      </w:r>
      <w:r w:rsidR="002E3D8B">
        <w:rPr>
          <w:rFonts w:eastAsia="Times New Roman" w:cstheme="minorHAnsi"/>
          <w:bCs/>
          <w:iCs/>
          <w:sz w:val="21"/>
          <w:szCs w:val="21"/>
        </w:rPr>
        <w:t xml:space="preserve">n additional </w:t>
      </w:r>
      <w:r w:rsidR="0014173A">
        <w:rPr>
          <w:rFonts w:eastAsia="Times New Roman" w:cstheme="minorHAnsi"/>
          <w:bCs/>
          <w:iCs/>
          <w:sz w:val="21"/>
          <w:szCs w:val="21"/>
        </w:rPr>
        <w:t xml:space="preserve">complex aroma of roasted nuts. The palate is well balanced with delicate fruit flavor, a fine creamy texture, and a refreshing natural acid drive. </w:t>
      </w:r>
    </w:p>
    <w:p w14:paraId="18C9F62C" w14:textId="377F024B" w:rsidR="00EB31D6" w:rsidRPr="00F3652D" w:rsidRDefault="00815082" w:rsidP="002E3D8B">
      <w:pPr>
        <w:spacing w:after="0" w:line="228" w:lineRule="exact"/>
        <w:rPr>
          <w:rFonts w:eastAsia="Times New Roman" w:cstheme="minorHAnsi"/>
          <w:bCs/>
          <w:iCs/>
          <w:sz w:val="21"/>
          <w:szCs w:val="21"/>
        </w:rPr>
      </w:pPr>
      <w:r w:rsidRPr="00815082">
        <w:rPr>
          <w:rFonts w:eastAsia="Times New Roman" w:cstheme="minorHAnsi"/>
          <w:b/>
          <w:bCs/>
          <w:iCs/>
          <w:sz w:val="21"/>
          <w:szCs w:val="21"/>
        </w:rPr>
        <w:t>60% Chardonnay</w:t>
      </w:r>
      <w:r w:rsidR="00BF2925">
        <w:rPr>
          <w:rFonts w:eastAsia="Times New Roman" w:cstheme="minorHAnsi"/>
          <w:b/>
          <w:bCs/>
          <w:iCs/>
          <w:sz w:val="21"/>
          <w:szCs w:val="21"/>
        </w:rPr>
        <w:t xml:space="preserve"> and</w:t>
      </w:r>
      <w:r w:rsidRPr="00815082">
        <w:rPr>
          <w:rFonts w:eastAsia="Times New Roman" w:cstheme="minorHAnsi"/>
          <w:b/>
          <w:bCs/>
          <w:iCs/>
          <w:sz w:val="21"/>
          <w:szCs w:val="21"/>
        </w:rPr>
        <w:t xml:space="preserve"> 40% Pinot Noir</w:t>
      </w:r>
      <w:r w:rsidR="00EB31D6">
        <w:rPr>
          <w:rFonts w:eastAsia="Times New Roman" w:cstheme="minorHAnsi"/>
          <w:b/>
          <w:bCs/>
          <w:iCs/>
          <w:sz w:val="21"/>
          <w:szCs w:val="21"/>
        </w:rPr>
        <w:t>.</w:t>
      </w:r>
    </w:p>
    <w:p w14:paraId="75B0A079" w14:textId="77777777" w:rsidR="00EB31D6" w:rsidRPr="003145DA" w:rsidRDefault="00EB31D6" w:rsidP="002E3D8B">
      <w:pPr>
        <w:spacing w:after="0" w:line="228" w:lineRule="exact"/>
        <w:rPr>
          <w:rFonts w:eastAsia="Times New Roman" w:cstheme="minorHAnsi"/>
          <w:b/>
          <w:bCs/>
          <w:sz w:val="21"/>
          <w:szCs w:val="21"/>
        </w:rPr>
      </w:pPr>
    </w:p>
    <w:p w14:paraId="2F50E60C" w14:textId="14E7BF25" w:rsidR="001A0477" w:rsidRPr="003145DA" w:rsidRDefault="00F3652D" w:rsidP="002E3D8B">
      <w:pPr>
        <w:spacing w:after="0" w:line="228" w:lineRule="exact"/>
        <w:rPr>
          <w:rFonts w:eastAsia="Times New Roman" w:cstheme="minorHAnsi"/>
          <w:b/>
          <w:bCs/>
          <w:sz w:val="21"/>
          <w:szCs w:val="21"/>
        </w:rPr>
      </w:pPr>
      <w:r>
        <w:rPr>
          <w:rFonts w:eastAsia="Times New Roman" w:cstheme="minorHAnsi"/>
          <w:b/>
          <w:bCs/>
          <w:sz w:val="21"/>
          <w:szCs w:val="21"/>
        </w:rPr>
        <w:t>Glen Manor Sauvignon Blanc</w:t>
      </w:r>
      <w:r w:rsidR="00EC46FD" w:rsidRPr="00EC46FD">
        <w:rPr>
          <w:rFonts w:eastAsia="Times New Roman" w:cstheme="minorHAnsi"/>
          <w:b/>
          <w:bCs/>
          <w:sz w:val="21"/>
          <w:szCs w:val="21"/>
        </w:rPr>
        <w:t xml:space="preserve"> 201</w:t>
      </w:r>
      <w:r w:rsidR="00EC46FD">
        <w:rPr>
          <w:rFonts w:eastAsia="Times New Roman" w:cstheme="minorHAnsi"/>
          <w:b/>
          <w:bCs/>
          <w:sz w:val="21"/>
          <w:szCs w:val="21"/>
        </w:rPr>
        <w:t>7</w:t>
      </w:r>
      <w:r w:rsidR="00EC46FD" w:rsidRPr="00EC46FD">
        <w:rPr>
          <w:rFonts w:eastAsia="Times New Roman" w:cstheme="minorHAnsi"/>
          <w:b/>
          <w:bCs/>
          <w:sz w:val="21"/>
          <w:szCs w:val="21"/>
        </w:rPr>
        <w:t xml:space="preserve"> </w:t>
      </w:r>
      <w:r w:rsidR="001A0477" w:rsidRPr="003145DA">
        <w:rPr>
          <w:rFonts w:eastAsia="Times New Roman" w:cstheme="minorHAnsi"/>
          <w:b/>
          <w:bCs/>
          <w:sz w:val="21"/>
          <w:szCs w:val="21"/>
        </w:rPr>
        <w:t>(</w:t>
      </w:r>
      <w:r>
        <w:rPr>
          <w:rFonts w:eastAsia="Times New Roman" w:cstheme="minorHAnsi"/>
          <w:b/>
          <w:bCs/>
          <w:sz w:val="21"/>
          <w:szCs w:val="21"/>
        </w:rPr>
        <w:t>Virginia</w:t>
      </w:r>
      <w:r w:rsidR="001A0477" w:rsidRPr="003145DA">
        <w:rPr>
          <w:rFonts w:eastAsia="Times New Roman" w:cstheme="minorHAnsi"/>
          <w:b/>
          <w:bCs/>
          <w:sz w:val="21"/>
          <w:szCs w:val="21"/>
        </w:rPr>
        <w:t>)</w:t>
      </w:r>
      <w:r w:rsidR="001A0477" w:rsidRPr="003145DA">
        <w:rPr>
          <w:rFonts w:eastAsia="Times New Roman" w:cstheme="minorHAnsi"/>
          <w:b/>
          <w:bCs/>
          <w:sz w:val="21"/>
          <w:szCs w:val="21"/>
        </w:rPr>
        <w:tab/>
      </w:r>
      <w:r w:rsidR="001A0477" w:rsidRPr="003145DA">
        <w:rPr>
          <w:rFonts w:eastAsia="Times New Roman" w:cstheme="minorHAnsi"/>
          <w:b/>
          <w:bCs/>
          <w:sz w:val="21"/>
          <w:szCs w:val="21"/>
        </w:rPr>
        <w:tab/>
        <w:t xml:space="preserve">       </w:t>
      </w:r>
      <w:r w:rsidR="005B68CC" w:rsidRPr="003145DA">
        <w:rPr>
          <w:rFonts w:eastAsia="Times New Roman" w:cstheme="minorHAnsi"/>
          <w:b/>
          <w:bCs/>
          <w:sz w:val="21"/>
          <w:szCs w:val="21"/>
        </w:rPr>
        <w:t xml:space="preserve">       </w:t>
      </w:r>
      <w:r w:rsidR="001A0477" w:rsidRPr="003145DA">
        <w:rPr>
          <w:rFonts w:eastAsia="Times New Roman" w:cstheme="minorHAnsi"/>
          <w:b/>
          <w:bCs/>
          <w:sz w:val="21"/>
          <w:szCs w:val="21"/>
        </w:rPr>
        <w:t xml:space="preserve"> </w:t>
      </w:r>
      <w:r w:rsidR="005B68CC" w:rsidRPr="003145DA">
        <w:rPr>
          <w:rFonts w:eastAsia="Times New Roman" w:cstheme="minorHAnsi"/>
          <w:b/>
          <w:bCs/>
          <w:sz w:val="21"/>
          <w:szCs w:val="21"/>
        </w:rPr>
        <w:t xml:space="preserve">   </w:t>
      </w:r>
      <w:r w:rsidR="003145DA" w:rsidRPr="003145DA">
        <w:rPr>
          <w:rFonts w:eastAsia="Times New Roman" w:cstheme="minorHAnsi"/>
          <w:b/>
          <w:bCs/>
          <w:sz w:val="21"/>
          <w:szCs w:val="21"/>
        </w:rPr>
        <w:t xml:space="preserve">                  </w:t>
      </w:r>
      <w:r w:rsidR="003145DA">
        <w:rPr>
          <w:rFonts w:eastAsia="Times New Roman" w:cstheme="minorHAnsi"/>
          <w:b/>
          <w:bCs/>
          <w:sz w:val="21"/>
          <w:szCs w:val="21"/>
        </w:rPr>
        <w:t xml:space="preserve">     </w:t>
      </w:r>
      <w:r w:rsidR="003145DA" w:rsidRPr="003145DA">
        <w:rPr>
          <w:rFonts w:eastAsia="Times New Roman" w:cstheme="minorHAnsi"/>
          <w:b/>
          <w:bCs/>
          <w:sz w:val="21"/>
          <w:szCs w:val="21"/>
        </w:rPr>
        <w:t xml:space="preserve"> </w:t>
      </w:r>
      <w:r w:rsidR="00EC46FD">
        <w:rPr>
          <w:rFonts w:eastAsia="Times New Roman" w:cstheme="minorHAnsi"/>
          <w:b/>
          <w:bCs/>
          <w:sz w:val="21"/>
          <w:szCs w:val="21"/>
        </w:rPr>
        <w:t xml:space="preserve">                        </w:t>
      </w:r>
      <w:r>
        <w:rPr>
          <w:rFonts w:eastAsia="Times New Roman" w:cstheme="minorHAnsi"/>
          <w:b/>
          <w:bCs/>
          <w:sz w:val="21"/>
          <w:szCs w:val="21"/>
        </w:rPr>
        <w:t xml:space="preserve"> </w:t>
      </w:r>
      <w:r w:rsidR="00EC46FD">
        <w:rPr>
          <w:rFonts w:eastAsia="Times New Roman" w:cstheme="minorHAnsi"/>
          <w:b/>
          <w:bCs/>
          <w:sz w:val="21"/>
          <w:szCs w:val="21"/>
        </w:rPr>
        <w:t xml:space="preserve">     </w:t>
      </w:r>
      <w:r w:rsidR="003145DA" w:rsidRPr="003145DA">
        <w:rPr>
          <w:rFonts w:eastAsia="Times New Roman" w:cstheme="minorHAnsi"/>
          <w:b/>
          <w:bCs/>
          <w:sz w:val="21"/>
          <w:szCs w:val="21"/>
        </w:rPr>
        <w:t xml:space="preserve"> </w:t>
      </w:r>
      <w:r w:rsidR="001A0477" w:rsidRPr="003145DA">
        <w:rPr>
          <w:rFonts w:eastAsia="Times New Roman" w:cstheme="minorHAnsi"/>
          <w:b/>
          <w:bCs/>
          <w:sz w:val="21"/>
          <w:szCs w:val="21"/>
        </w:rPr>
        <w:t>Retail $</w:t>
      </w:r>
      <w:r>
        <w:rPr>
          <w:rFonts w:eastAsia="Times New Roman" w:cstheme="minorHAnsi"/>
          <w:b/>
          <w:bCs/>
          <w:sz w:val="21"/>
          <w:szCs w:val="21"/>
        </w:rPr>
        <w:t>28</w:t>
      </w:r>
      <w:r w:rsidR="001A0477" w:rsidRPr="003145DA">
        <w:rPr>
          <w:rFonts w:eastAsia="Times New Roman" w:cstheme="minorHAnsi"/>
          <w:b/>
          <w:bCs/>
          <w:sz w:val="21"/>
          <w:szCs w:val="21"/>
        </w:rPr>
        <w:t xml:space="preserve">.95/ </w:t>
      </w:r>
      <w:r w:rsidR="001A0477" w:rsidRPr="003145DA">
        <w:rPr>
          <w:rFonts w:eastAsia="Times New Roman" w:cstheme="minorHAnsi"/>
          <w:b/>
          <w:bCs/>
          <w:color w:val="C00000"/>
          <w:sz w:val="21"/>
          <w:szCs w:val="21"/>
        </w:rPr>
        <w:t>Sale $</w:t>
      </w:r>
      <w:r>
        <w:rPr>
          <w:rFonts w:eastAsia="Times New Roman" w:cstheme="minorHAnsi"/>
          <w:b/>
          <w:bCs/>
          <w:color w:val="C00000"/>
          <w:sz w:val="21"/>
          <w:szCs w:val="21"/>
        </w:rPr>
        <w:t>26.05</w:t>
      </w:r>
    </w:p>
    <w:p w14:paraId="0FD1747E" w14:textId="4D4F7FCF" w:rsidR="0066259E" w:rsidRDefault="00F3652D" w:rsidP="002E3D8B">
      <w:pPr>
        <w:spacing w:after="0" w:line="228" w:lineRule="exact"/>
        <w:rPr>
          <w:rFonts w:eastAsia="Times New Roman" w:cstheme="minorHAnsi"/>
          <w:b/>
          <w:bCs/>
          <w:iCs/>
          <w:sz w:val="21"/>
          <w:szCs w:val="21"/>
        </w:rPr>
      </w:pPr>
      <w:r w:rsidRPr="00F3652D">
        <w:rPr>
          <w:rFonts w:eastAsia="Times New Roman" w:cstheme="minorHAnsi"/>
          <w:bCs/>
          <w:sz w:val="21"/>
          <w:szCs w:val="21"/>
        </w:rPr>
        <w:t>Located on the west</w:t>
      </w:r>
      <w:r w:rsidR="002E3D8B">
        <w:rPr>
          <w:rFonts w:eastAsia="Times New Roman" w:cstheme="minorHAnsi"/>
          <w:bCs/>
          <w:sz w:val="21"/>
          <w:szCs w:val="21"/>
        </w:rPr>
        <w:t>ern</w:t>
      </w:r>
      <w:r w:rsidRPr="00F3652D">
        <w:rPr>
          <w:rFonts w:eastAsia="Times New Roman" w:cstheme="minorHAnsi"/>
          <w:bCs/>
          <w:sz w:val="21"/>
          <w:szCs w:val="21"/>
        </w:rPr>
        <w:t xml:space="preserve"> slope of the Blue Ridge Mountains, around 1100 feet above sea level</w:t>
      </w:r>
      <w:r>
        <w:rPr>
          <w:rFonts w:eastAsia="Times New Roman" w:cstheme="minorHAnsi"/>
          <w:bCs/>
          <w:sz w:val="21"/>
          <w:szCs w:val="21"/>
        </w:rPr>
        <w:t>,</w:t>
      </w:r>
      <w:r w:rsidR="003D2B87">
        <w:rPr>
          <w:rFonts w:eastAsia="Times New Roman" w:cstheme="minorHAnsi"/>
          <w:bCs/>
          <w:sz w:val="21"/>
          <w:szCs w:val="21"/>
        </w:rPr>
        <w:t xml:space="preserve"> </w:t>
      </w:r>
      <w:r w:rsidRPr="00F3652D">
        <w:rPr>
          <w:rFonts w:eastAsia="Times New Roman" w:cstheme="minorHAnsi"/>
          <w:bCs/>
          <w:sz w:val="21"/>
          <w:szCs w:val="21"/>
        </w:rPr>
        <w:t xml:space="preserve">Sauvignon Blanc </w:t>
      </w:r>
      <w:r w:rsidR="003D2B87">
        <w:rPr>
          <w:rFonts w:eastAsia="Times New Roman" w:cstheme="minorHAnsi"/>
          <w:bCs/>
          <w:sz w:val="21"/>
          <w:szCs w:val="21"/>
        </w:rPr>
        <w:t>vines were</w:t>
      </w:r>
      <w:r w:rsidRPr="00F3652D">
        <w:rPr>
          <w:rFonts w:eastAsia="Times New Roman" w:cstheme="minorHAnsi"/>
          <w:bCs/>
          <w:sz w:val="21"/>
          <w:szCs w:val="21"/>
        </w:rPr>
        <w:t xml:space="preserve"> </w:t>
      </w:r>
      <w:r>
        <w:rPr>
          <w:rFonts w:eastAsia="Times New Roman" w:cstheme="minorHAnsi"/>
          <w:bCs/>
          <w:sz w:val="21"/>
          <w:szCs w:val="21"/>
        </w:rPr>
        <w:t xml:space="preserve">the </w:t>
      </w:r>
      <w:r w:rsidRPr="00F3652D">
        <w:rPr>
          <w:rFonts w:eastAsia="Times New Roman" w:cstheme="minorHAnsi"/>
          <w:bCs/>
          <w:sz w:val="21"/>
          <w:szCs w:val="21"/>
        </w:rPr>
        <w:t xml:space="preserve">first </w:t>
      </w:r>
      <w:r w:rsidR="003D2B87">
        <w:rPr>
          <w:rFonts w:eastAsia="Times New Roman" w:cstheme="minorHAnsi"/>
          <w:bCs/>
          <w:sz w:val="21"/>
          <w:szCs w:val="21"/>
        </w:rPr>
        <w:t>to be</w:t>
      </w:r>
      <w:r w:rsidRPr="00F3652D">
        <w:rPr>
          <w:rFonts w:eastAsia="Times New Roman" w:cstheme="minorHAnsi"/>
          <w:bCs/>
          <w:sz w:val="21"/>
          <w:szCs w:val="21"/>
        </w:rPr>
        <w:t xml:space="preserve"> planted </w:t>
      </w:r>
      <w:r>
        <w:rPr>
          <w:rFonts w:eastAsia="Times New Roman" w:cstheme="minorHAnsi"/>
          <w:bCs/>
          <w:sz w:val="21"/>
          <w:szCs w:val="21"/>
        </w:rPr>
        <w:t xml:space="preserve">at Glen Manor </w:t>
      </w:r>
      <w:r w:rsidR="002E3D8B">
        <w:rPr>
          <w:rFonts w:eastAsia="Times New Roman" w:cstheme="minorHAnsi"/>
          <w:bCs/>
          <w:sz w:val="21"/>
          <w:szCs w:val="21"/>
        </w:rPr>
        <w:t>V</w:t>
      </w:r>
      <w:r>
        <w:rPr>
          <w:rFonts w:eastAsia="Times New Roman" w:cstheme="minorHAnsi"/>
          <w:bCs/>
          <w:sz w:val="21"/>
          <w:szCs w:val="21"/>
        </w:rPr>
        <w:t>ineyards</w:t>
      </w:r>
      <w:r w:rsidRPr="00F3652D">
        <w:rPr>
          <w:rFonts w:eastAsia="Times New Roman" w:cstheme="minorHAnsi"/>
          <w:bCs/>
          <w:sz w:val="21"/>
          <w:szCs w:val="21"/>
        </w:rPr>
        <w:t xml:space="preserve"> in 1995</w:t>
      </w:r>
      <w:r>
        <w:rPr>
          <w:rFonts w:eastAsia="Times New Roman" w:cstheme="minorHAnsi"/>
          <w:bCs/>
          <w:sz w:val="21"/>
          <w:szCs w:val="21"/>
        </w:rPr>
        <w:t xml:space="preserve">. </w:t>
      </w:r>
      <w:r w:rsidR="00894F61">
        <w:rPr>
          <w:rFonts w:eastAsia="Times New Roman" w:cstheme="minorHAnsi"/>
          <w:bCs/>
          <w:sz w:val="21"/>
          <w:szCs w:val="21"/>
        </w:rPr>
        <w:t>This wine has a</w:t>
      </w:r>
      <w:r w:rsidR="00894F61" w:rsidRPr="00894F61">
        <w:rPr>
          <w:rFonts w:eastAsia="Times New Roman" w:cstheme="minorHAnsi"/>
          <w:bCs/>
          <w:sz w:val="21"/>
          <w:szCs w:val="21"/>
        </w:rPr>
        <w:t xml:space="preserve"> wonderful balance between crisp acidity and ripe fruit, with opening aromas of fresh herbs</w:t>
      </w:r>
      <w:r w:rsidR="00894F61">
        <w:rPr>
          <w:rFonts w:eastAsia="Times New Roman" w:cstheme="minorHAnsi"/>
          <w:bCs/>
          <w:sz w:val="21"/>
          <w:szCs w:val="21"/>
        </w:rPr>
        <w:t xml:space="preserve"> and grapefruit. </w:t>
      </w:r>
      <w:r w:rsidR="002E3D8B">
        <w:rPr>
          <w:rFonts w:eastAsia="Times New Roman" w:cstheme="minorHAnsi"/>
          <w:bCs/>
          <w:sz w:val="21"/>
          <w:szCs w:val="21"/>
        </w:rPr>
        <w:t>Flavors</w:t>
      </w:r>
      <w:r w:rsidR="00894F61" w:rsidRPr="00894F61">
        <w:rPr>
          <w:rFonts w:eastAsia="Times New Roman" w:cstheme="minorHAnsi"/>
          <w:bCs/>
          <w:sz w:val="21"/>
          <w:szCs w:val="21"/>
        </w:rPr>
        <w:t xml:space="preserve"> of slate and smoke </w:t>
      </w:r>
      <w:r w:rsidR="002E3D8B">
        <w:rPr>
          <w:rFonts w:eastAsia="Times New Roman" w:cstheme="minorHAnsi"/>
          <w:bCs/>
          <w:sz w:val="21"/>
          <w:szCs w:val="21"/>
        </w:rPr>
        <w:t>give way to</w:t>
      </w:r>
      <w:r w:rsidR="00894F61" w:rsidRPr="00894F61">
        <w:rPr>
          <w:rFonts w:eastAsia="Times New Roman" w:cstheme="minorHAnsi"/>
          <w:bCs/>
          <w:sz w:val="21"/>
          <w:szCs w:val="21"/>
        </w:rPr>
        <w:t xml:space="preserve"> bright citrus fruit </w:t>
      </w:r>
      <w:r w:rsidR="00853958">
        <w:rPr>
          <w:rFonts w:eastAsia="Times New Roman" w:cstheme="minorHAnsi"/>
          <w:bCs/>
          <w:sz w:val="21"/>
          <w:szCs w:val="21"/>
        </w:rPr>
        <w:t>with</w:t>
      </w:r>
      <w:r w:rsidR="00894F61" w:rsidRPr="00894F61">
        <w:rPr>
          <w:rFonts w:eastAsia="Times New Roman" w:cstheme="minorHAnsi"/>
          <w:bCs/>
          <w:sz w:val="21"/>
          <w:szCs w:val="21"/>
        </w:rPr>
        <w:t xml:space="preserve"> a juicy, mouthwatering finish.</w:t>
      </w:r>
      <w:r w:rsidR="00894F61">
        <w:rPr>
          <w:rFonts w:eastAsia="Times New Roman" w:cstheme="minorHAnsi"/>
          <w:bCs/>
          <w:sz w:val="21"/>
          <w:szCs w:val="21"/>
        </w:rPr>
        <w:t xml:space="preserve"> </w:t>
      </w:r>
      <w:r w:rsidR="00894F61" w:rsidRPr="00894F61">
        <w:rPr>
          <w:rFonts w:eastAsia="Times New Roman" w:cstheme="minorHAnsi"/>
          <w:bCs/>
          <w:sz w:val="21"/>
          <w:szCs w:val="21"/>
        </w:rPr>
        <w:t xml:space="preserve">Defined by its fresh acidity, bright fruit, and delicate minerality, </w:t>
      </w:r>
      <w:r w:rsidR="00894F61">
        <w:rPr>
          <w:rFonts w:eastAsia="Times New Roman" w:cstheme="minorHAnsi"/>
          <w:bCs/>
          <w:sz w:val="21"/>
          <w:szCs w:val="21"/>
        </w:rPr>
        <w:t>this</w:t>
      </w:r>
      <w:r w:rsidR="00894F61" w:rsidRPr="00894F61">
        <w:rPr>
          <w:rFonts w:eastAsia="Times New Roman" w:cstheme="minorHAnsi"/>
          <w:bCs/>
          <w:sz w:val="21"/>
          <w:szCs w:val="21"/>
        </w:rPr>
        <w:t xml:space="preserve"> Sauvignon Blanc is lovely as an </w:t>
      </w:r>
      <w:proofErr w:type="spellStart"/>
      <w:r w:rsidR="00894F61" w:rsidRPr="00894F61">
        <w:rPr>
          <w:rFonts w:eastAsia="Times New Roman" w:cstheme="minorHAnsi"/>
          <w:bCs/>
          <w:sz w:val="21"/>
          <w:szCs w:val="21"/>
        </w:rPr>
        <w:t>apéri</w:t>
      </w:r>
      <w:r w:rsidR="00853958">
        <w:rPr>
          <w:rFonts w:eastAsia="Times New Roman" w:cstheme="minorHAnsi"/>
          <w:bCs/>
          <w:sz w:val="21"/>
          <w:szCs w:val="21"/>
        </w:rPr>
        <w:t>tif</w:t>
      </w:r>
      <w:proofErr w:type="spellEnd"/>
      <w:r w:rsidR="00894F61" w:rsidRPr="00894F61">
        <w:rPr>
          <w:rFonts w:eastAsia="Times New Roman" w:cstheme="minorHAnsi"/>
          <w:bCs/>
          <w:sz w:val="21"/>
          <w:szCs w:val="21"/>
        </w:rPr>
        <w:t xml:space="preserve"> or pair</w:t>
      </w:r>
      <w:r w:rsidR="00853958">
        <w:rPr>
          <w:rFonts w:eastAsia="Times New Roman" w:cstheme="minorHAnsi"/>
          <w:bCs/>
          <w:sz w:val="21"/>
          <w:szCs w:val="21"/>
        </w:rPr>
        <w:t>ed</w:t>
      </w:r>
      <w:r w:rsidR="00894F61" w:rsidRPr="00894F61">
        <w:rPr>
          <w:rFonts w:eastAsia="Times New Roman" w:cstheme="minorHAnsi"/>
          <w:bCs/>
          <w:sz w:val="21"/>
          <w:szCs w:val="21"/>
        </w:rPr>
        <w:t xml:space="preserve"> with seafoods, cheeses, or lighter fare.</w:t>
      </w:r>
    </w:p>
    <w:p w14:paraId="4DA13F45" w14:textId="5AA44C72" w:rsidR="00F3652D" w:rsidRPr="00F3652D" w:rsidRDefault="00F3652D" w:rsidP="002E3D8B">
      <w:pPr>
        <w:spacing w:after="0" w:line="228" w:lineRule="exact"/>
        <w:rPr>
          <w:rFonts w:eastAsia="Times New Roman" w:cstheme="minorHAnsi"/>
          <w:b/>
          <w:bCs/>
          <w:sz w:val="21"/>
          <w:szCs w:val="21"/>
        </w:rPr>
      </w:pPr>
      <w:r w:rsidRPr="00F3652D">
        <w:rPr>
          <w:rFonts w:eastAsia="Times New Roman" w:cstheme="minorHAnsi"/>
          <w:b/>
          <w:bCs/>
          <w:sz w:val="21"/>
          <w:szCs w:val="21"/>
        </w:rPr>
        <w:t xml:space="preserve">100% Sauvignon Blanc. </w:t>
      </w:r>
    </w:p>
    <w:p w14:paraId="5F66DD6F" w14:textId="77777777" w:rsidR="001F2593" w:rsidRPr="003145DA" w:rsidRDefault="001F2593" w:rsidP="002E3D8B">
      <w:pPr>
        <w:spacing w:after="0" w:line="228" w:lineRule="exact"/>
        <w:rPr>
          <w:rFonts w:eastAsia="Times New Roman" w:cstheme="minorHAnsi"/>
          <w:b/>
          <w:bCs/>
          <w:color w:val="C00000"/>
          <w:sz w:val="21"/>
          <w:szCs w:val="21"/>
        </w:rPr>
      </w:pPr>
    </w:p>
    <w:p w14:paraId="0C33366D" w14:textId="30773551" w:rsidR="00894F61" w:rsidRPr="00894F61" w:rsidRDefault="00894F61" w:rsidP="002E3D8B">
      <w:pPr>
        <w:spacing w:after="0" w:line="228" w:lineRule="exact"/>
        <w:rPr>
          <w:rFonts w:eastAsia="Times New Roman" w:cstheme="minorHAnsi"/>
          <w:b/>
          <w:bCs/>
          <w:sz w:val="21"/>
          <w:szCs w:val="21"/>
        </w:rPr>
      </w:pPr>
      <w:bookmarkStart w:id="0" w:name="OLE_LINK19"/>
      <w:bookmarkStart w:id="1" w:name="OLE_LINK20"/>
      <w:r w:rsidRPr="00894F61">
        <w:rPr>
          <w:rFonts w:eastAsia="Times New Roman" w:cstheme="minorHAnsi"/>
          <w:b/>
          <w:bCs/>
          <w:sz w:val="21"/>
          <w:szCs w:val="21"/>
        </w:rPr>
        <w:t>Talley Vineyards Chardonnay 2014 (California)</w:t>
      </w:r>
      <w:r w:rsidRPr="00894F61">
        <w:rPr>
          <w:rFonts w:eastAsia="Times New Roman" w:cstheme="minorHAnsi"/>
          <w:b/>
          <w:bCs/>
          <w:sz w:val="21"/>
          <w:szCs w:val="21"/>
        </w:rPr>
        <w:tab/>
      </w:r>
      <w:r w:rsidRPr="00894F61">
        <w:rPr>
          <w:rFonts w:eastAsia="Times New Roman" w:cstheme="minorHAnsi"/>
          <w:b/>
          <w:bCs/>
          <w:sz w:val="21"/>
          <w:szCs w:val="21"/>
        </w:rPr>
        <w:tab/>
      </w:r>
      <w:r w:rsidRPr="00894F61">
        <w:rPr>
          <w:rFonts w:eastAsia="Times New Roman" w:cstheme="minorHAnsi"/>
          <w:b/>
          <w:bCs/>
          <w:sz w:val="21"/>
          <w:szCs w:val="21"/>
        </w:rPr>
        <w:tab/>
        <w:t xml:space="preserve">                                                         Retail $29.95 / </w:t>
      </w:r>
      <w:r w:rsidRPr="00894F61">
        <w:rPr>
          <w:rFonts w:eastAsia="Times New Roman" w:cstheme="minorHAnsi"/>
          <w:b/>
          <w:bCs/>
          <w:color w:val="C00000"/>
          <w:sz w:val="21"/>
          <w:szCs w:val="21"/>
        </w:rPr>
        <w:t>Sale $26.95</w:t>
      </w:r>
      <w:r w:rsidRPr="00894F61">
        <w:rPr>
          <w:rFonts w:eastAsia="Times New Roman" w:cstheme="minorHAnsi"/>
          <w:b/>
          <w:bCs/>
          <w:sz w:val="21"/>
          <w:szCs w:val="21"/>
        </w:rPr>
        <w:br/>
      </w:r>
      <w:r w:rsidRPr="00894F61">
        <w:rPr>
          <w:rFonts w:eastAsia="Times New Roman" w:cstheme="minorHAnsi"/>
          <w:bCs/>
          <w:sz w:val="21"/>
          <w:szCs w:val="21"/>
        </w:rPr>
        <w:t>Soft gold in color, this Estate Chardonnay is a beautiful expression of the character and style of the Arroyo Grande Valley. On the nose, vibrant aromas of pear and stone fruits are followed by a hint of subtle toasted oak. The palate is soft and plush with delicate acidity. Notes of peach, lemon oil, baked brioche</w:t>
      </w:r>
      <w:r w:rsidR="005C19F3">
        <w:rPr>
          <w:rFonts w:eastAsia="Times New Roman" w:cstheme="minorHAnsi"/>
          <w:bCs/>
          <w:sz w:val="21"/>
          <w:szCs w:val="21"/>
        </w:rPr>
        <w:t>,</w:t>
      </w:r>
      <w:r w:rsidRPr="00894F61">
        <w:rPr>
          <w:rFonts w:eastAsia="Times New Roman" w:cstheme="minorHAnsi"/>
          <w:bCs/>
          <w:sz w:val="21"/>
          <w:szCs w:val="21"/>
        </w:rPr>
        <w:t xml:space="preserve"> and slivered almonds are complemented by an excellent minerality. Enjoy this classic Chardonnay with light seafood fare, such as steamed mussels or Dungeness crab.</w:t>
      </w:r>
    </w:p>
    <w:p w14:paraId="23BBBD8E" w14:textId="77777777" w:rsidR="00894F61" w:rsidRPr="00894F61" w:rsidRDefault="00894F61" w:rsidP="002E3D8B">
      <w:pPr>
        <w:spacing w:after="0" w:line="228" w:lineRule="exact"/>
        <w:rPr>
          <w:rFonts w:eastAsia="Times New Roman" w:cstheme="minorHAnsi"/>
          <w:b/>
          <w:bCs/>
          <w:iCs/>
          <w:sz w:val="21"/>
          <w:szCs w:val="21"/>
        </w:rPr>
      </w:pPr>
      <w:r w:rsidRPr="00894F61">
        <w:rPr>
          <w:rFonts w:eastAsia="Times New Roman" w:cstheme="minorHAnsi"/>
          <w:b/>
          <w:bCs/>
          <w:sz w:val="21"/>
          <w:szCs w:val="21"/>
        </w:rPr>
        <w:t>100% Chardonnay. </w:t>
      </w:r>
      <w:r w:rsidRPr="00894F61">
        <w:rPr>
          <w:rFonts w:eastAsia="Times New Roman" w:cstheme="minorHAnsi"/>
          <w:b/>
          <w:bCs/>
          <w:iCs/>
          <w:color w:val="C00000"/>
          <w:sz w:val="21"/>
          <w:szCs w:val="21"/>
        </w:rPr>
        <w:t xml:space="preserve">92 points Wine </w:t>
      </w:r>
      <w:proofErr w:type="spellStart"/>
      <w:r w:rsidRPr="00894F61">
        <w:rPr>
          <w:rFonts w:eastAsia="Times New Roman" w:cstheme="minorHAnsi"/>
          <w:b/>
          <w:bCs/>
          <w:iCs/>
          <w:color w:val="C00000"/>
          <w:sz w:val="21"/>
          <w:szCs w:val="21"/>
        </w:rPr>
        <w:t>Enthusiest</w:t>
      </w:r>
      <w:proofErr w:type="spellEnd"/>
      <w:r w:rsidRPr="00894F61">
        <w:rPr>
          <w:rFonts w:eastAsia="Times New Roman" w:cstheme="minorHAnsi"/>
          <w:b/>
          <w:bCs/>
          <w:iCs/>
          <w:color w:val="C00000"/>
          <w:sz w:val="21"/>
          <w:szCs w:val="21"/>
        </w:rPr>
        <w:t xml:space="preserve">. 90 points Robert Parker, The Wine Advocate. </w:t>
      </w:r>
    </w:p>
    <w:p w14:paraId="7463AEC6" w14:textId="77777777" w:rsidR="00894F61" w:rsidRPr="00894F61" w:rsidRDefault="00894F61" w:rsidP="002E3D8B">
      <w:pPr>
        <w:spacing w:after="0" w:line="228" w:lineRule="exact"/>
        <w:rPr>
          <w:rFonts w:eastAsia="Times New Roman" w:cstheme="minorHAnsi"/>
          <w:b/>
          <w:bCs/>
          <w:color w:val="C00000"/>
          <w:sz w:val="21"/>
          <w:szCs w:val="21"/>
        </w:rPr>
      </w:pPr>
      <w:r w:rsidRPr="00894F61">
        <w:rPr>
          <w:rFonts w:eastAsia="Times New Roman" w:cstheme="minorHAnsi"/>
          <w:b/>
          <w:bCs/>
          <w:color w:val="C00000"/>
          <w:sz w:val="21"/>
          <w:szCs w:val="21"/>
        </w:rPr>
        <w:t>Sustainable.</w:t>
      </w:r>
    </w:p>
    <w:bookmarkEnd w:id="0"/>
    <w:bookmarkEnd w:id="1"/>
    <w:p w14:paraId="7E6B2A1F" w14:textId="77777777" w:rsidR="00747D74" w:rsidRPr="003145DA" w:rsidRDefault="00747D74" w:rsidP="002E3D8B">
      <w:pPr>
        <w:spacing w:after="0" w:line="228" w:lineRule="exact"/>
        <w:rPr>
          <w:rFonts w:eastAsia="Times New Roman" w:cstheme="minorHAnsi"/>
          <w:b/>
          <w:bCs/>
          <w:color w:val="C00000"/>
          <w:sz w:val="21"/>
          <w:szCs w:val="21"/>
        </w:rPr>
      </w:pPr>
    </w:p>
    <w:p w14:paraId="6CC4954C" w14:textId="5802EAA1" w:rsidR="00CF6A7A" w:rsidRPr="005C19F3" w:rsidRDefault="00894F61" w:rsidP="002E3D8B">
      <w:pPr>
        <w:spacing w:after="0" w:line="228" w:lineRule="exact"/>
        <w:rPr>
          <w:rFonts w:eastAsia="Times New Roman" w:cstheme="minorHAnsi"/>
          <w:b/>
          <w:bCs/>
          <w:sz w:val="21"/>
          <w:szCs w:val="21"/>
        </w:rPr>
      </w:pPr>
      <w:r w:rsidRPr="005C19F3">
        <w:rPr>
          <w:rFonts w:eastAsia="Times New Roman" w:cstheme="minorHAnsi"/>
          <w:b/>
          <w:bCs/>
          <w:sz w:val="21"/>
          <w:szCs w:val="21"/>
        </w:rPr>
        <w:t>Ox-Eye Vineyards Riesling 2015</w:t>
      </w:r>
      <w:r w:rsidRPr="005C19F3">
        <w:rPr>
          <w:rFonts w:eastAsia="Times New Roman" w:cstheme="minorHAnsi"/>
          <w:b/>
          <w:bCs/>
          <w:sz w:val="21"/>
          <w:szCs w:val="21"/>
        </w:rPr>
        <w:t xml:space="preserve"> </w:t>
      </w:r>
      <w:r w:rsidR="00CF6A7A" w:rsidRPr="005C19F3">
        <w:rPr>
          <w:rFonts w:eastAsia="Times New Roman" w:cstheme="minorHAnsi"/>
          <w:b/>
          <w:bCs/>
          <w:sz w:val="21"/>
          <w:szCs w:val="21"/>
        </w:rPr>
        <w:t>(</w:t>
      </w:r>
      <w:proofErr w:type="gramStart"/>
      <w:r w:rsidRPr="005C19F3">
        <w:rPr>
          <w:rFonts w:eastAsia="Times New Roman" w:cstheme="minorHAnsi"/>
          <w:b/>
          <w:bCs/>
          <w:sz w:val="21"/>
          <w:szCs w:val="21"/>
        </w:rPr>
        <w:t>Virginia</w:t>
      </w:r>
      <w:r w:rsidR="00CF6A7A" w:rsidRPr="005C19F3">
        <w:rPr>
          <w:rFonts w:eastAsia="Times New Roman" w:cstheme="minorHAnsi"/>
          <w:b/>
          <w:bCs/>
          <w:sz w:val="21"/>
          <w:szCs w:val="21"/>
        </w:rPr>
        <w:t>)</w:t>
      </w:r>
      <w:r w:rsidR="00A04E50" w:rsidRPr="005C19F3">
        <w:rPr>
          <w:rFonts w:eastAsia="Times New Roman" w:cstheme="minorHAnsi"/>
          <w:b/>
          <w:bCs/>
          <w:sz w:val="21"/>
          <w:szCs w:val="21"/>
        </w:rPr>
        <w:t xml:space="preserve">   </w:t>
      </w:r>
      <w:proofErr w:type="gramEnd"/>
      <w:r w:rsidR="00A04E50" w:rsidRPr="005C19F3">
        <w:rPr>
          <w:rFonts w:eastAsia="Times New Roman" w:cstheme="minorHAnsi"/>
          <w:b/>
          <w:bCs/>
          <w:sz w:val="21"/>
          <w:szCs w:val="21"/>
        </w:rPr>
        <w:t xml:space="preserve">                                                                                                  </w:t>
      </w:r>
      <w:r w:rsidRPr="005C19F3">
        <w:rPr>
          <w:rFonts w:eastAsia="Times New Roman" w:cstheme="minorHAnsi"/>
          <w:b/>
          <w:bCs/>
          <w:sz w:val="21"/>
          <w:szCs w:val="21"/>
        </w:rPr>
        <w:t xml:space="preserve"> </w:t>
      </w:r>
      <w:r w:rsidR="00A04E50" w:rsidRPr="005C19F3">
        <w:rPr>
          <w:rFonts w:eastAsia="Times New Roman" w:cstheme="minorHAnsi"/>
          <w:b/>
          <w:bCs/>
          <w:sz w:val="21"/>
          <w:szCs w:val="21"/>
        </w:rPr>
        <w:t xml:space="preserve"> </w:t>
      </w:r>
      <w:r w:rsidR="00CF6A7A" w:rsidRPr="005C19F3">
        <w:rPr>
          <w:rFonts w:eastAsia="Times New Roman" w:cstheme="minorHAnsi"/>
          <w:b/>
          <w:bCs/>
          <w:sz w:val="21"/>
          <w:szCs w:val="21"/>
        </w:rPr>
        <w:t>Retail $</w:t>
      </w:r>
      <w:r w:rsidR="004E7B47" w:rsidRPr="005C19F3">
        <w:rPr>
          <w:rFonts w:eastAsia="Times New Roman" w:cstheme="minorHAnsi"/>
          <w:b/>
          <w:bCs/>
          <w:sz w:val="21"/>
          <w:szCs w:val="21"/>
        </w:rPr>
        <w:t>1</w:t>
      </w:r>
      <w:r w:rsidRPr="005C19F3">
        <w:rPr>
          <w:rFonts w:eastAsia="Times New Roman" w:cstheme="minorHAnsi"/>
          <w:b/>
          <w:bCs/>
          <w:sz w:val="21"/>
          <w:szCs w:val="21"/>
        </w:rPr>
        <w:t>8</w:t>
      </w:r>
      <w:r w:rsidR="004E7B47" w:rsidRPr="005C19F3">
        <w:rPr>
          <w:rFonts w:eastAsia="Times New Roman" w:cstheme="minorHAnsi"/>
          <w:b/>
          <w:bCs/>
          <w:sz w:val="21"/>
          <w:szCs w:val="21"/>
        </w:rPr>
        <w:t>.95</w:t>
      </w:r>
      <w:r w:rsidR="00CF6A7A" w:rsidRPr="005C19F3">
        <w:rPr>
          <w:rFonts w:eastAsia="Times New Roman" w:cstheme="minorHAnsi"/>
          <w:b/>
          <w:bCs/>
          <w:sz w:val="21"/>
          <w:szCs w:val="21"/>
        </w:rPr>
        <w:t xml:space="preserve"> / </w:t>
      </w:r>
      <w:r w:rsidR="00CF6A7A" w:rsidRPr="005C19F3">
        <w:rPr>
          <w:rFonts w:eastAsia="Times New Roman" w:cstheme="minorHAnsi"/>
          <w:b/>
          <w:bCs/>
          <w:color w:val="C00000"/>
          <w:sz w:val="21"/>
          <w:szCs w:val="21"/>
        </w:rPr>
        <w:t>Sale $</w:t>
      </w:r>
      <w:r w:rsidR="004E7B47" w:rsidRPr="005C19F3">
        <w:rPr>
          <w:rFonts w:eastAsia="Times New Roman" w:cstheme="minorHAnsi"/>
          <w:b/>
          <w:bCs/>
          <w:color w:val="C00000"/>
          <w:sz w:val="21"/>
          <w:szCs w:val="21"/>
        </w:rPr>
        <w:t>17.</w:t>
      </w:r>
      <w:r w:rsidRPr="005C19F3">
        <w:rPr>
          <w:rFonts w:eastAsia="Times New Roman" w:cstheme="minorHAnsi"/>
          <w:b/>
          <w:bCs/>
          <w:color w:val="C00000"/>
          <w:sz w:val="21"/>
          <w:szCs w:val="21"/>
        </w:rPr>
        <w:t>05</w:t>
      </w:r>
    </w:p>
    <w:p w14:paraId="1E1282BE" w14:textId="77777777" w:rsidR="002E3D8B" w:rsidRPr="005C19F3" w:rsidRDefault="005D6B9B" w:rsidP="002E3D8B">
      <w:pPr>
        <w:spacing w:after="0" w:line="228" w:lineRule="exact"/>
        <w:rPr>
          <w:rFonts w:cstheme="minorHAnsi"/>
          <w:color w:val="000000"/>
          <w:sz w:val="21"/>
          <w:szCs w:val="21"/>
          <w:shd w:val="clear" w:color="auto" w:fill="FFFFFF"/>
        </w:rPr>
      </w:pPr>
      <w:r w:rsidRPr="005C19F3">
        <w:rPr>
          <w:rFonts w:cstheme="minorHAnsi"/>
          <w:color w:val="000000"/>
          <w:sz w:val="21"/>
          <w:szCs w:val="21"/>
          <w:shd w:val="clear" w:color="auto" w:fill="FFFFFF"/>
        </w:rPr>
        <w:t>This off-dry Riesling has the perfect hint of sweetnes</w:t>
      </w:r>
      <w:r w:rsidR="002E3D8B" w:rsidRPr="005C19F3">
        <w:rPr>
          <w:rFonts w:cstheme="minorHAnsi"/>
          <w:color w:val="000000"/>
          <w:sz w:val="21"/>
          <w:szCs w:val="21"/>
          <w:shd w:val="clear" w:color="auto" w:fill="FFFFFF"/>
        </w:rPr>
        <w:t xml:space="preserve">s with a </w:t>
      </w:r>
      <w:r w:rsidRPr="005C19F3">
        <w:rPr>
          <w:rFonts w:cstheme="minorHAnsi"/>
          <w:color w:val="000000"/>
          <w:sz w:val="21"/>
          <w:szCs w:val="21"/>
          <w:shd w:val="clear" w:color="auto" w:fill="FFFFFF"/>
        </w:rPr>
        <w:t>charming bouquet of</w:t>
      </w:r>
      <w:r w:rsidRPr="005C19F3">
        <w:rPr>
          <w:rFonts w:cstheme="minorHAnsi"/>
          <w:color w:val="000000"/>
          <w:sz w:val="21"/>
          <w:szCs w:val="21"/>
          <w:shd w:val="clear" w:color="auto" w:fill="FFFFFF"/>
        </w:rPr>
        <w:t xml:space="preserve"> honey, nectarine</w:t>
      </w:r>
      <w:r w:rsidRPr="005C19F3">
        <w:rPr>
          <w:rFonts w:cstheme="minorHAnsi"/>
          <w:color w:val="000000"/>
          <w:sz w:val="21"/>
          <w:szCs w:val="21"/>
          <w:shd w:val="clear" w:color="auto" w:fill="FFFFFF"/>
        </w:rPr>
        <w:t>,</w:t>
      </w:r>
      <w:r w:rsidRPr="005C19F3">
        <w:rPr>
          <w:rFonts w:cstheme="minorHAnsi"/>
          <w:color w:val="000000"/>
          <w:sz w:val="21"/>
          <w:szCs w:val="21"/>
          <w:shd w:val="clear" w:color="auto" w:fill="FFFFFF"/>
        </w:rPr>
        <w:t xml:space="preserve"> and almonds. </w:t>
      </w:r>
      <w:r w:rsidRPr="005C19F3">
        <w:rPr>
          <w:rFonts w:cstheme="minorHAnsi"/>
          <w:color w:val="000000"/>
          <w:sz w:val="21"/>
          <w:szCs w:val="21"/>
          <w:shd w:val="clear" w:color="auto" w:fill="FFFFFF"/>
        </w:rPr>
        <w:t xml:space="preserve">The body is balanced with a </w:t>
      </w:r>
      <w:r w:rsidRPr="005C19F3">
        <w:rPr>
          <w:rFonts w:cstheme="minorHAnsi"/>
          <w:color w:val="000000"/>
          <w:sz w:val="21"/>
          <w:szCs w:val="21"/>
          <w:shd w:val="clear" w:color="auto" w:fill="FFFFFF"/>
        </w:rPr>
        <w:t xml:space="preserve">clean earthy finish. </w:t>
      </w:r>
      <w:r w:rsidR="002E3D8B" w:rsidRPr="005C19F3">
        <w:rPr>
          <w:rFonts w:cstheme="minorHAnsi"/>
          <w:color w:val="000000"/>
          <w:sz w:val="21"/>
          <w:szCs w:val="21"/>
          <w:shd w:val="clear" w:color="auto" w:fill="FFFFFF"/>
        </w:rPr>
        <w:t>This wine p</w:t>
      </w:r>
      <w:r w:rsidRPr="005C19F3">
        <w:rPr>
          <w:rFonts w:cstheme="minorHAnsi"/>
          <w:color w:val="000000"/>
          <w:sz w:val="21"/>
          <w:szCs w:val="21"/>
          <w:shd w:val="clear" w:color="auto" w:fill="FFFFFF"/>
        </w:rPr>
        <w:t>airs p</w:t>
      </w:r>
      <w:r w:rsidRPr="005C19F3">
        <w:rPr>
          <w:rFonts w:cstheme="minorHAnsi"/>
          <w:color w:val="000000"/>
          <w:sz w:val="21"/>
          <w:szCs w:val="21"/>
          <w:shd w:val="clear" w:color="auto" w:fill="FFFFFF"/>
        </w:rPr>
        <w:t>erfect</w:t>
      </w:r>
      <w:r w:rsidRPr="005C19F3">
        <w:rPr>
          <w:rFonts w:cstheme="minorHAnsi"/>
          <w:color w:val="000000"/>
          <w:sz w:val="21"/>
          <w:szCs w:val="21"/>
          <w:shd w:val="clear" w:color="auto" w:fill="FFFFFF"/>
        </w:rPr>
        <w:t>ly</w:t>
      </w:r>
      <w:r w:rsidRPr="005C19F3">
        <w:rPr>
          <w:rFonts w:cstheme="minorHAnsi"/>
          <w:color w:val="000000"/>
          <w:sz w:val="21"/>
          <w:szCs w:val="21"/>
          <w:shd w:val="clear" w:color="auto" w:fill="FFFFFF"/>
        </w:rPr>
        <w:t xml:space="preserve"> with light entrees, fresh water seaf</w:t>
      </w:r>
      <w:r w:rsidR="002E3D8B" w:rsidRPr="005C19F3">
        <w:rPr>
          <w:rFonts w:cstheme="minorHAnsi"/>
          <w:color w:val="000000"/>
          <w:sz w:val="21"/>
          <w:szCs w:val="21"/>
          <w:shd w:val="clear" w:color="auto" w:fill="FFFFFF"/>
        </w:rPr>
        <w:t>ood</w:t>
      </w:r>
      <w:r w:rsidRPr="005C19F3">
        <w:rPr>
          <w:rFonts w:cstheme="minorHAnsi"/>
          <w:color w:val="000000"/>
          <w:sz w:val="21"/>
          <w:szCs w:val="21"/>
          <w:shd w:val="clear" w:color="auto" w:fill="FFFFFF"/>
        </w:rPr>
        <w:t>, poultry</w:t>
      </w:r>
      <w:r w:rsidR="002E3D8B" w:rsidRPr="005C19F3">
        <w:rPr>
          <w:rFonts w:cstheme="minorHAnsi"/>
          <w:color w:val="000000"/>
          <w:sz w:val="21"/>
          <w:szCs w:val="21"/>
          <w:shd w:val="clear" w:color="auto" w:fill="FFFFFF"/>
        </w:rPr>
        <w:t>,</w:t>
      </w:r>
      <w:r w:rsidRPr="005C19F3">
        <w:rPr>
          <w:rFonts w:cstheme="minorHAnsi"/>
          <w:color w:val="000000"/>
          <w:sz w:val="21"/>
          <w:szCs w:val="21"/>
          <w:shd w:val="clear" w:color="auto" w:fill="FFFFFF"/>
        </w:rPr>
        <w:t xml:space="preserve"> and cheeses.</w:t>
      </w:r>
      <w:r w:rsidRPr="005C19F3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</w:p>
    <w:p w14:paraId="32925DCD" w14:textId="35DA9853" w:rsidR="00E8767B" w:rsidRPr="003145DA" w:rsidRDefault="005D6B9B" w:rsidP="002E3D8B">
      <w:pPr>
        <w:spacing w:after="0" w:line="228" w:lineRule="exact"/>
        <w:rPr>
          <w:rFonts w:eastAsia="Times New Roman" w:cstheme="minorHAnsi"/>
          <w:b/>
          <w:bCs/>
          <w:sz w:val="21"/>
          <w:szCs w:val="21"/>
        </w:rPr>
      </w:pPr>
      <w:r w:rsidRPr="005C19F3">
        <w:rPr>
          <w:rFonts w:eastAsia="Times New Roman" w:cstheme="minorHAnsi"/>
          <w:b/>
          <w:bCs/>
          <w:sz w:val="21"/>
          <w:szCs w:val="21"/>
        </w:rPr>
        <w:t>100% Riesling.</w:t>
      </w:r>
      <w:r w:rsidR="00A12CFB" w:rsidRPr="003145DA">
        <w:rPr>
          <w:rFonts w:eastAsia="Times New Roman" w:cstheme="minorHAnsi"/>
          <w:b/>
          <w:bCs/>
          <w:sz w:val="21"/>
          <w:szCs w:val="21"/>
        </w:rPr>
        <w:t xml:space="preserve"> </w:t>
      </w:r>
    </w:p>
    <w:p w14:paraId="6505B667" w14:textId="27337B44" w:rsidR="004C6E74" w:rsidRPr="003145DA" w:rsidRDefault="004C6E74" w:rsidP="002E3D8B">
      <w:pPr>
        <w:spacing w:after="0" w:line="228" w:lineRule="exact"/>
        <w:rPr>
          <w:rFonts w:eastAsia="Times New Roman" w:cstheme="minorHAnsi"/>
          <w:b/>
          <w:bCs/>
          <w:color w:val="C00000"/>
          <w:sz w:val="21"/>
          <w:szCs w:val="21"/>
        </w:rPr>
      </w:pPr>
    </w:p>
    <w:p w14:paraId="48D406F0" w14:textId="4DAFE5E2" w:rsidR="005D6B9B" w:rsidRPr="005D6B9B" w:rsidRDefault="005D6B9B" w:rsidP="002E3D8B">
      <w:pPr>
        <w:spacing w:after="0" w:line="228" w:lineRule="exact"/>
        <w:rPr>
          <w:rFonts w:eastAsia="Times New Roman" w:cstheme="minorHAnsi"/>
          <w:b/>
          <w:bCs/>
          <w:sz w:val="21"/>
          <w:szCs w:val="21"/>
        </w:rPr>
      </w:pPr>
      <w:r w:rsidRPr="005D6B9B">
        <w:rPr>
          <w:rFonts w:eastAsia="Times New Roman" w:cstheme="minorHAnsi"/>
          <w:b/>
          <w:bCs/>
          <w:sz w:val="21"/>
          <w:szCs w:val="21"/>
        </w:rPr>
        <w:t>J Christopher Dundee Hills Pinot Noir 2013 (Oregon)</w:t>
      </w:r>
      <w:r w:rsidRPr="005D6B9B">
        <w:rPr>
          <w:rFonts w:eastAsia="Times New Roman" w:cstheme="minorHAnsi"/>
          <w:b/>
          <w:bCs/>
          <w:sz w:val="21"/>
          <w:szCs w:val="21"/>
        </w:rPr>
        <w:tab/>
      </w:r>
      <w:r w:rsidRPr="005D6B9B">
        <w:rPr>
          <w:rFonts w:eastAsia="Times New Roman" w:cstheme="minorHAnsi"/>
          <w:b/>
          <w:bCs/>
          <w:sz w:val="21"/>
          <w:szCs w:val="21"/>
        </w:rPr>
        <w:tab/>
        <w:t xml:space="preserve">      </w:t>
      </w:r>
      <w:r>
        <w:rPr>
          <w:rFonts w:eastAsia="Times New Roman" w:cstheme="minorHAnsi"/>
          <w:b/>
          <w:bCs/>
          <w:sz w:val="21"/>
          <w:szCs w:val="21"/>
        </w:rPr>
        <w:t xml:space="preserve">                                                          </w:t>
      </w:r>
      <w:r w:rsidRPr="005D6B9B">
        <w:rPr>
          <w:rFonts w:eastAsia="Times New Roman" w:cstheme="minorHAnsi"/>
          <w:b/>
          <w:bCs/>
          <w:sz w:val="21"/>
          <w:szCs w:val="21"/>
        </w:rPr>
        <w:t xml:space="preserve"> Retail </w:t>
      </w:r>
      <w:r>
        <w:rPr>
          <w:rFonts w:eastAsia="Times New Roman" w:cstheme="minorHAnsi"/>
          <w:b/>
          <w:bCs/>
          <w:sz w:val="21"/>
          <w:szCs w:val="21"/>
        </w:rPr>
        <w:t>$</w:t>
      </w:r>
      <w:r w:rsidRPr="005D6B9B">
        <w:rPr>
          <w:rFonts w:eastAsia="Times New Roman" w:cstheme="minorHAnsi"/>
          <w:b/>
          <w:bCs/>
          <w:sz w:val="21"/>
          <w:szCs w:val="21"/>
        </w:rPr>
        <w:t xml:space="preserve">41.95 / </w:t>
      </w:r>
      <w:r w:rsidRPr="005D6B9B">
        <w:rPr>
          <w:rFonts w:eastAsia="Times New Roman" w:cstheme="minorHAnsi"/>
          <w:b/>
          <w:bCs/>
          <w:color w:val="C00000"/>
          <w:sz w:val="21"/>
          <w:szCs w:val="21"/>
        </w:rPr>
        <w:t>$37.75</w:t>
      </w:r>
    </w:p>
    <w:p w14:paraId="71F9B591" w14:textId="2E4ADF81" w:rsidR="005D6B9B" w:rsidRDefault="005D6B9B" w:rsidP="002E3D8B">
      <w:pPr>
        <w:spacing w:after="0" w:line="228" w:lineRule="exact"/>
        <w:rPr>
          <w:rFonts w:eastAsia="Times New Roman" w:cstheme="minorHAnsi"/>
          <w:bCs/>
          <w:sz w:val="21"/>
          <w:szCs w:val="21"/>
        </w:rPr>
      </w:pPr>
      <w:r w:rsidRPr="005D6B9B">
        <w:rPr>
          <w:rFonts w:eastAsia="Times New Roman" w:cstheme="minorHAnsi"/>
          <w:bCs/>
          <w:sz w:val="21"/>
          <w:szCs w:val="21"/>
        </w:rPr>
        <w:t xml:space="preserve">This barrel selection evokes the AVA's black-cherry fruit character nicely, keeping it lively and balanced, with excellent depth. Tasting </w:t>
      </w:r>
      <w:r>
        <w:rPr>
          <w:rFonts w:eastAsia="Times New Roman" w:cstheme="minorHAnsi"/>
          <w:bCs/>
          <w:sz w:val="21"/>
          <w:szCs w:val="21"/>
        </w:rPr>
        <w:t>this</w:t>
      </w:r>
      <w:r w:rsidRPr="005D6B9B">
        <w:rPr>
          <w:rFonts w:eastAsia="Times New Roman" w:cstheme="minorHAnsi"/>
          <w:bCs/>
          <w:sz w:val="21"/>
          <w:szCs w:val="21"/>
        </w:rPr>
        <w:t xml:space="preserve"> wine is like gazing into a deep pool; the flavors keep pushing further into the finish. </w:t>
      </w:r>
      <w:r w:rsidR="005C19F3">
        <w:rPr>
          <w:rFonts w:eastAsia="Times New Roman" w:cstheme="minorHAnsi"/>
          <w:bCs/>
          <w:sz w:val="21"/>
          <w:szCs w:val="21"/>
        </w:rPr>
        <w:t xml:space="preserve">This classic Pinot Noir is generously fruity yet balanced with lively acidity on the finish. </w:t>
      </w:r>
    </w:p>
    <w:p w14:paraId="4B917C18" w14:textId="7E6E8BE4" w:rsidR="005D6B9B" w:rsidRPr="005D6B9B" w:rsidRDefault="005D6B9B" w:rsidP="002E3D8B">
      <w:pPr>
        <w:spacing w:after="0" w:line="228" w:lineRule="exact"/>
        <w:rPr>
          <w:rFonts w:eastAsia="Times New Roman" w:cstheme="minorHAnsi"/>
          <w:b/>
          <w:bCs/>
          <w:sz w:val="21"/>
          <w:szCs w:val="21"/>
        </w:rPr>
      </w:pPr>
      <w:r w:rsidRPr="005D6B9B">
        <w:rPr>
          <w:rFonts w:eastAsia="Times New Roman" w:cstheme="minorHAnsi"/>
          <w:b/>
          <w:bCs/>
          <w:sz w:val="21"/>
          <w:szCs w:val="21"/>
        </w:rPr>
        <w:t xml:space="preserve">100% Pinot Noir. </w:t>
      </w:r>
      <w:r w:rsidRPr="005D6B9B">
        <w:rPr>
          <w:rFonts w:eastAsia="Times New Roman" w:cstheme="minorHAnsi"/>
          <w:b/>
          <w:bCs/>
          <w:color w:val="C00000"/>
          <w:sz w:val="21"/>
          <w:szCs w:val="21"/>
        </w:rPr>
        <w:t xml:space="preserve">91 points Wine </w:t>
      </w:r>
      <w:proofErr w:type="spellStart"/>
      <w:r w:rsidRPr="005D6B9B">
        <w:rPr>
          <w:rFonts w:eastAsia="Times New Roman" w:cstheme="minorHAnsi"/>
          <w:b/>
          <w:bCs/>
          <w:color w:val="C00000"/>
          <w:sz w:val="21"/>
          <w:szCs w:val="21"/>
        </w:rPr>
        <w:t>Enthusiest</w:t>
      </w:r>
      <w:proofErr w:type="spellEnd"/>
      <w:r w:rsidRPr="005D6B9B">
        <w:rPr>
          <w:rFonts w:eastAsia="Times New Roman" w:cstheme="minorHAnsi"/>
          <w:b/>
          <w:bCs/>
          <w:color w:val="C00000"/>
          <w:sz w:val="21"/>
          <w:szCs w:val="21"/>
        </w:rPr>
        <w:t xml:space="preserve"> </w:t>
      </w:r>
      <w:r w:rsidR="00161737" w:rsidRPr="005D6B9B">
        <w:rPr>
          <w:rFonts w:eastAsia="Times New Roman" w:cstheme="minorHAnsi"/>
          <w:b/>
          <w:bCs/>
          <w:color w:val="C00000"/>
          <w:sz w:val="21"/>
          <w:szCs w:val="21"/>
        </w:rPr>
        <w:t xml:space="preserve">   </w:t>
      </w:r>
    </w:p>
    <w:p w14:paraId="42B6F03D" w14:textId="2DF282D2" w:rsidR="00161737" w:rsidRPr="003145DA" w:rsidRDefault="00161737" w:rsidP="002E3D8B">
      <w:pPr>
        <w:spacing w:after="0" w:line="228" w:lineRule="exact"/>
        <w:rPr>
          <w:rFonts w:eastAsia="Times New Roman" w:cstheme="minorHAnsi"/>
          <w:b/>
          <w:bCs/>
          <w:sz w:val="21"/>
          <w:szCs w:val="21"/>
        </w:rPr>
      </w:pPr>
      <w:r w:rsidRPr="003145DA">
        <w:rPr>
          <w:rFonts w:eastAsia="Times New Roman" w:cstheme="minorHAnsi"/>
          <w:b/>
          <w:bCs/>
          <w:color w:val="C00000"/>
          <w:sz w:val="21"/>
          <w:szCs w:val="21"/>
        </w:rPr>
        <w:t xml:space="preserve">                                                                                                                                            </w:t>
      </w:r>
      <w:r w:rsidR="005B68CC" w:rsidRPr="003145DA">
        <w:rPr>
          <w:rFonts w:eastAsia="Times New Roman" w:cstheme="minorHAnsi"/>
          <w:b/>
          <w:bCs/>
          <w:color w:val="C00000"/>
          <w:sz w:val="21"/>
          <w:szCs w:val="21"/>
        </w:rPr>
        <w:t xml:space="preserve">                                                   </w:t>
      </w:r>
      <w:r w:rsidR="00675AA9" w:rsidRPr="003145DA">
        <w:rPr>
          <w:rFonts w:eastAsia="Times New Roman" w:cstheme="minorHAnsi"/>
          <w:b/>
          <w:bCs/>
          <w:color w:val="C00000"/>
          <w:sz w:val="21"/>
          <w:szCs w:val="21"/>
        </w:rPr>
        <w:t xml:space="preserve"> </w:t>
      </w:r>
      <w:r w:rsidR="005B68CC" w:rsidRPr="003145DA">
        <w:rPr>
          <w:rFonts w:eastAsia="Times New Roman" w:cstheme="minorHAnsi"/>
          <w:b/>
          <w:bCs/>
          <w:color w:val="C00000"/>
          <w:sz w:val="21"/>
          <w:szCs w:val="21"/>
        </w:rPr>
        <w:t xml:space="preserve"> </w:t>
      </w:r>
    </w:p>
    <w:p w14:paraId="6CED078E" w14:textId="42C73875" w:rsidR="005D6B9B" w:rsidRPr="005D6B9B" w:rsidRDefault="005D6B9B" w:rsidP="002E3D8B">
      <w:pPr>
        <w:spacing w:after="0" w:line="228" w:lineRule="exact"/>
        <w:rPr>
          <w:rFonts w:eastAsia="Times New Roman" w:cstheme="minorHAnsi"/>
          <w:b/>
          <w:bCs/>
          <w:sz w:val="21"/>
          <w:szCs w:val="21"/>
        </w:rPr>
      </w:pPr>
      <w:r w:rsidRPr="005D6B9B">
        <w:rPr>
          <w:rFonts w:eastAsia="Times New Roman" w:cstheme="minorHAnsi"/>
          <w:b/>
          <w:bCs/>
          <w:sz w:val="21"/>
          <w:szCs w:val="21"/>
        </w:rPr>
        <w:t xml:space="preserve">La </w:t>
      </w:r>
      <w:proofErr w:type="spellStart"/>
      <w:r w:rsidRPr="005D6B9B">
        <w:rPr>
          <w:rFonts w:eastAsia="Times New Roman" w:cstheme="minorHAnsi"/>
          <w:b/>
          <w:bCs/>
          <w:sz w:val="21"/>
          <w:szCs w:val="21"/>
        </w:rPr>
        <w:t>Gerla</w:t>
      </w:r>
      <w:proofErr w:type="spellEnd"/>
      <w:r w:rsidRPr="005D6B9B">
        <w:rPr>
          <w:rFonts w:eastAsia="Times New Roman" w:cstheme="minorHAnsi"/>
          <w:b/>
          <w:bCs/>
          <w:sz w:val="21"/>
          <w:szCs w:val="21"/>
        </w:rPr>
        <w:t xml:space="preserve"> Rosso</w:t>
      </w:r>
      <w:r>
        <w:rPr>
          <w:rFonts w:eastAsia="Times New Roman" w:cstheme="minorHAnsi"/>
          <w:b/>
          <w:bCs/>
          <w:sz w:val="21"/>
          <w:szCs w:val="21"/>
        </w:rPr>
        <w:t xml:space="preserve"> 2015</w:t>
      </w:r>
      <w:r w:rsidRPr="005D6B9B">
        <w:rPr>
          <w:rFonts w:eastAsia="Times New Roman" w:cstheme="minorHAnsi"/>
          <w:b/>
          <w:bCs/>
          <w:sz w:val="21"/>
          <w:szCs w:val="21"/>
        </w:rPr>
        <w:t xml:space="preserve"> (Italy)</w:t>
      </w:r>
      <w:r w:rsidRPr="005D6B9B">
        <w:rPr>
          <w:rFonts w:eastAsia="Times New Roman" w:cstheme="minorHAnsi"/>
          <w:b/>
          <w:bCs/>
          <w:sz w:val="21"/>
          <w:szCs w:val="21"/>
        </w:rPr>
        <w:tab/>
      </w:r>
      <w:r w:rsidRPr="005D6B9B">
        <w:rPr>
          <w:rFonts w:eastAsia="Times New Roman" w:cstheme="minorHAnsi"/>
          <w:b/>
          <w:bCs/>
          <w:sz w:val="21"/>
          <w:szCs w:val="21"/>
        </w:rPr>
        <w:tab/>
      </w:r>
      <w:r w:rsidRPr="005D6B9B">
        <w:rPr>
          <w:rFonts w:eastAsia="Times New Roman" w:cstheme="minorHAnsi"/>
          <w:b/>
          <w:bCs/>
          <w:sz w:val="21"/>
          <w:szCs w:val="21"/>
        </w:rPr>
        <w:tab/>
      </w:r>
      <w:r w:rsidRPr="005D6B9B">
        <w:rPr>
          <w:rFonts w:eastAsia="Times New Roman" w:cstheme="minorHAnsi"/>
          <w:b/>
          <w:bCs/>
          <w:sz w:val="21"/>
          <w:szCs w:val="21"/>
        </w:rPr>
        <w:tab/>
        <w:t xml:space="preserve">                                                    </w:t>
      </w:r>
      <w:r>
        <w:rPr>
          <w:rFonts w:eastAsia="Times New Roman" w:cstheme="minorHAnsi"/>
          <w:b/>
          <w:bCs/>
          <w:sz w:val="21"/>
          <w:szCs w:val="21"/>
        </w:rPr>
        <w:t xml:space="preserve">                   </w:t>
      </w:r>
      <w:r w:rsidRPr="005D6B9B">
        <w:rPr>
          <w:rFonts w:eastAsia="Times New Roman" w:cstheme="minorHAnsi"/>
          <w:b/>
          <w:bCs/>
          <w:sz w:val="21"/>
          <w:szCs w:val="21"/>
        </w:rPr>
        <w:t xml:space="preserve"> Retail </w:t>
      </w:r>
      <w:r>
        <w:rPr>
          <w:rFonts w:eastAsia="Times New Roman" w:cstheme="minorHAnsi"/>
          <w:b/>
          <w:bCs/>
          <w:sz w:val="21"/>
          <w:szCs w:val="21"/>
        </w:rPr>
        <w:t>$</w:t>
      </w:r>
      <w:r w:rsidRPr="005D6B9B">
        <w:rPr>
          <w:rFonts w:eastAsia="Times New Roman" w:cstheme="minorHAnsi"/>
          <w:b/>
          <w:bCs/>
          <w:sz w:val="21"/>
          <w:szCs w:val="21"/>
        </w:rPr>
        <w:t xml:space="preserve">18.95 / </w:t>
      </w:r>
      <w:r w:rsidRPr="005D6B9B">
        <w:rPr>
          <w:rFonts w:eastAsia="Times New Roman" w:cstheme="minorHAnsi"/>
          <w:b/>
          <w:bCs/>
          <w:color w:val="C00000"/>
          <w:sz w:val="21"/>
          <w:szCs w:val="21"/>
        </w:rPr>
        <w:t xml:space="preserve">Sale </w:t>
      </w:r>
      <w:r w:rsidRPr="005D6B9B">
        <w:rPr>
          <w:rFonts w:eastAsia="Times New Roman" w:cstheme="minorHAnsi"/>
          <w:b/>
          <w:bCs/>
          <w:color w:val="C00000"/>
          <w:sz w:val="21"/>
          <w:szCs w:val="21"/>
        </w:rPr>
        <w:t>$</w:t>
      </w:r>
      <w:r w:rsidRPr="005D6B9B">
        <w:rPr>
          <w:rFonts w:eastAsia="Times New Roman" w:cstheme="minorHAnsi"/>
          <w:b/>
          <w:bCs/>
          <w:color w:val="C00000"/>
          <w:sz w:val="21"/>
          <w:szCs w:val="21"/>
        </w:rPr>
        <w:t>17.05</w:t>
      </w:r>
    </w:p>
    <w:p w14:paraId="5C47B62A" w14:textId="42B90B0C" w:rsidR="005D6B9B" w:rsidRPr="005D6B9B" w:rsidRDefault="005D6B9B" w:rsidP="002E3D8B">
      <w:pPr>
        <w:spacing w:after="0" w:line="228" w:lineRule="exact"/>
        <w:rPr>
          <w:rFonts w:eastAsia="Times New Roman" w:cstheme="minorHAnsi"/>
          <w:bCs/>
          <w:sz w:val="21"/>
          <w:szCs w:val="21"/>
        </w:rPr>
      </w:pPr>
      <w:r w:rsidRPr="005D6B9B">
        <w:rPr>
          <w:rFonts w:eastAsia="Times New Roman" w:cstheme="minorHAnsi"/>
          <w:bCs/>
          <w:sz w:val="21"/>
          <w:szCs w:val="21"/>
        </w:rPr>
        <w:t xml:space="preserve">The Sangiovese grapes harvested for this wine are the same harvested for La </w:t>
      </w:r>
      <w:proofErr w:type="spellStart"/>
      <w:r w:rsidRPr="005D6B9B">
        <w:rPr>
          <w:rFonts w:eastAsia="Times New Roman" w:cstheme="minorHAnsi"/>
          <w:bCs/>
          <w:sz w:val="21"/>
          <w:szCs w:val="21"/>
        </w:rPr>
        <w:t>Gerla’s</w:t>
      </w:r>
      <w:proofErr w:type="spellEnd"/>
      <w:r w:rsidRPr="005D6B9B">
        <w:rPr>
          <w:rFonts w:eastAsia="Times New Roman" w:cstheme="minorHAnsi"/>
          <w:bCs/>
          <w:sz w:val="21"/>
          <w:szCs w:val="21"/>
        </w:rPr>
        <w:t xml:space="preserve"> </w:t>
      </w:r>
      <w:proofErr w:type="gramStart"/>
      <w:r w:rsidRPr="005D6B9B">
        <w:rPr>
          <w:rFonts w:eastAsia="Times New Roman" w:cstheme="minorHAnsi"/>
          <w:bCs/>
          <w:sz w:val="21"/>
          <w:szCs w:val="21"/>
        </w:rPr>
        <w:t xml:space="preserve">Brunello, </w:t>
      </w:r>
      <w:r w:rsidR="005C19F3">
        <w:rPr>
          <w:rFonts w:eastAsia="Times New Roman" w:cstheme="minorHAnsi"/>
          <w:bCs/>
          <w:sz w:val="21"/>
          <w:szCs w:val="21"/>
        </w:rPr>
        <w:t>but</w:t>
      </w:r>
      <w:proofErr w:type="gramEnd"/>
      <w:r w:rsidRPr="005D6B9B">
        <w:rPr>
          <w:rFonts w:eastAsia="Times New Roman" w:cstheme="minorHAnsi"/>
          <w:bCs/>
          <w:sz w:val="21"/>
          <w:szCs w:val="21"/>
        </w:rPr>
        <w:t xml:space="preserve"> aged differently so you get </w:t>
      </w:r>
      <w:r>
        <w:rPr>
          <w:rFonts w:eastAsia="Times New Roman" w:cstheme="minorHAnsi"/>
          <w:bCs/>
          <w:sz w:val="21"/>
          <w:szCs w:val="21"/>
        </w:rPr>
        <w:t>the same</w:t>
      </w:r>
      <w:r w:rsidRPr="005D6B9B">
        <w:rPr>
          <w:rFonts w:eastAsia="Times New Roman" w:cstheme="minorHAnsi"/>
          <w:bCs/>
          <w:sz w:val="21"/>
          <w:szCs w:val="21"/>
        </w:rPr>
        <w:t xml:space="preserve"> great quality wine for less. </w:t>
      </w:r>
      <w:r w:rsidR="005E3512">
        <w:rPr>
          <w:rFonts w:eastAsia="Times New Roman" w:cstheme="minorHAnsi"/>
          <w:bCs/>
          <w:sz w:val="21"/>
          <w:szCs w:val="21"/>
        </w:rPr>
        <w:t xml:space="preserve">This </w:t>
      </w:r>
      <w:r w:rsidR="005E3512" w:rsidRPr="005E3512">
        <w:rPr>
          <w:rFonts w:eastAsia="Times New Roman" w:cstheme="minorHAnsi"/>
          <w:bCs/>
          <w:sz w:val="21"/>
          <w:szCs w:val="21"/>
        </w:rPr>
        <w:t>declassified Brunello</w:t>
      </w:r>
      <w:r w:rsidR="005E3512">
        <w:rPr>
          <w:rFonts w:eastAsia="Times New Roman" w:cstheme="minorHAnsi"/>
          <w:bCs/>
          <w:sz w:val="21"/>
          <w:szCs w:val="21"/>
        </w:rPr>
        <w:t xml:space="preserve"> has an </w:t>
      </w:r>
      <w:proofErr w:type="spellStart"/>
      <w:r w:rsidR="005E3512">
        <w:rPr>
          <w:rFonts w:eastAsia="Times New Roman" w:cstheme="minorHAnsi"/>
          <w:bCs/>
          <w:sz w:val="21"/>
          <w:szCs w:val="21"/>
        </w:rPr>
        <w:t>intese</w:t>
      </w:r>
      <w:proofErr w:type="spellEnd"/>
      <w:r w:rsidR="005E3512">
        <w:rPr>
          <w:rFonts w:eastAsia="Times New Roman" w:cstheme="minorHAnsi"/>
          <w:bCs/>
          <w:sz w:val="21"/>
          <w:szCs w:val="21"/>
        </w:rPr>
        <w:t xml:space="preserve"> ruby color with aromas of </w:t>
      </w:r>
      <w:r w:rsidR="005C19F3">
        <w:rPr>
          <w:rFonts w:eastAsia="Times New Roman" w:cstheme="minorHAnsi"/>
          <w:bCs/>
          <w:sz w:val="21"/>
          <w:szCs w:val="21"/>
        </w:rPr>
        <w:t xml:space="preserve">cherry and </w:t>
      </w:r>
      <w:r w:rsidR="005E3512">
        <w:rPr>
          <w:rFonts w:eastAsia="Times New Roman" w:cstheme="minorHAnsi"/>
          <w:bCs/>
          <w:sz w:val="21"/>
          <w:szCs w:val="21"/>
        </w:rPr>
        <w:t>delicate red berries.</w:t>
      </w:r>
      <w:r w:rsidRPr="005D6B9B">
        <w:rPr>
          <w:rFonts w:eastAsia="Times New Roman" w:cstheme="minorHAnsi"/>
          <w:bCs/>
          <w:sz w:val="21"/>
          <w:szCs w:val="21"/>
        </w:rPr>
        <w:t xml:space="preserve"> The palate is harmonious, velvety rich</w:t>
      </w:r>
      <w:r w:rsidR="005E3512">
        <w:rPr>
          <w:rFonts w:eastAsia="Times New Roman" w:cstheme="minorHAnsi"/>
          <w:bCs/>
          <w:sz w:val="21"/>
          <w:szCs w:val="21"/>
        </w:rPr>
        <w:t>,</w:t>
      </w:r>
      <w:r w:rsidRPr="005D6B9B">
        <w:rPr>
          <w:rFonts w:eastAsia="Times New Roman" w:cstheme="minorHAnsi"/>
          <w:bCs/>
          <w:sz w:val="21"/>
          <w:szCs w:val="21"/>
        </w:rPr>
        <w:t xml:space="preserve"> and fruity. </w:t>
      </w:r>
    </w:p>
    <w:p w14:paraId="0B66ED69" w14:textId="1DFE7E09" w:rsidR="0075224E" w:rsidRDefault="005D6B9B" w:rsidP="002E3D8B">
      <w:pPr>
        <w:spacing w:after="0" w:line="228" w:lineRule="exact"/>
        <w:rPr>
          <w:rFonts w:eastAsia="Times New Roman" w:cstheme="minorHAnsi"/>
          <w:b/>
          <w:bCs/>
          <w:sz w:val="21"/>
          <w:szCs w:val="21"/>
        </w:rPr>
      </w:pPr>
      <w:r w:rsidRPr="005D6B9B">
        <w:rPr>
          <w:rFonts w:eastAsia="Times New Roman" w:cstheme="minorHAnsi"/>
          <w:b/>
          <w:bCs/>
          <w:sz w:val="21"/>
          <w:szCs w:val="21"/>
        </w:rPr>
        <w:t>100% Sangiovese.</w:t>
      </w:r>
      <w:r w:rsidRPr="005D6B9B">
        <w:rPr>
          <w:rFonts w:eastAsia="Times New Roman" w:cstheme="minorHAnsi"/>
          <w:b/>
          <w:bCs/>
          <w:color w:val="C00000"/>
          <w:sz w:val="21"/>
          <w:szCs w:val="21"/>
        </w:rPr>
        <w:t xml:space="preserve"> </w:t>
      </w:r>
      <w:r w:rsidRPr="005D6B9B">
        <w:rPr>
          <w:rFonts w:eastAsia="Times New Roman" w:cstheme="minorHAnsi"/>
          <w:b/>
          <w:bCs/>
          <w:color w:val="C00000"/>
          <w:sz w:val="21"/>
          <w:szCs w:val="21"/>
        </w:rPr>
        <w:t>9</w:t>
      </w:r>
      <w:r>
        <w:rPr>
          <w:rFonts w:eastAsia="Times New Roman" w:cstheme="minorHAnsi"/>
          <w:b/>
          <w:bCs/>
          <w:color w:val="C00000"/>
          <w:sz w:val="21"/>
          <w:szCs w:val="21"/>
        </w:rPr>
        <w:t>0</w:t>
      </w:r>
      <w:r w:rsidRPr="005D6B9B">
        <w:rPr>
          <w:rFonts w:eastAsia="Times New Roman" w:cstheme="minorHAnsi"/>
          <w:b/>
          <w:bCs/>
          <w:color w:val="C00000"/>
          <w:sz w:val="21"/>
          <w:szCs w:val="21"/>
        </w:rPr>
        <w:t xml:space="preserve"> points Wine </w:t>
      </w:r>
      <w:r>
        <w:rPr>
          <w:rFonts w:eastAsia="Times New Roman" w:cstheme="minorHAnsi"/>
          <w:b/>
          <w:bCs/>
          <w:color w:val="C00000"/>
          <w:sz w:val="21"/>
          <w:szCs w:val="21"/>
        </w:rPr>
        <w:t xml:space="preserve">Spectator. </w:t>
      </w:r>
    </w:p>
    <w:p w14:paraId="3543960F" w14:textId="77777777" w:rsidR="005D6B9B" w:rsidRPr="003145DA" w:rsidRDefault="005D6B9B" w:rsidP="002E3D8B">
      <w:pPr>
        <w:spacing w:after="0" w:line="228" w:lineRule="exact"/>
        <w:rPr>
          <w:rFonts w:eastAsia="Times New Roman" w:cstheme="minorHAnsi"/>
          <w:b/>
          <w:bCs/>
          <w:sz w:val="21"/>
          <w:szCs w:val="21"/>
        </w:rPr>
      </w:pPr>
    </w:p>
    <w:p w14:paraId="53D87FF4" w14:textId="308D7757" w:rsidR="00EC3632" w:rsidRPr="00EC3632" w:rsidRDefault="005E3512" w:rsidP="002E3D8B">
      <w:pPr>
        <w:spacing w:after="0" w:line="228" w:lineRule="exact"/>
        <w:rPr>
          <w:rFonts w:eastAsia="Times New Roman" w:cstheme="minorHAnsi"/>
          <w:b/>
          <w:bCs/>
          <w:iCs/>
          <w:sz w:val="21"/>
          <w:szCs w:val="21"/>
        </w:rPr>
      </w:pPr>
      <w:r>
        <w:rPr>
          <w:rFonts w:eastAsia="Times New Roman" w:cstheme="minorHAnsi"/>
          <w:b/>
          <w:bCs/>
          <w:iCs/>
          <w:sz w:val="21"/>
          <w:szCs w:val="21"/>
        </w:rPr>
        <w:t>Linden Claret</w:t>
      </w:r>
      <w:r w:rsidR="00EC3632">
        <w:rPr>
          <w:rFonts w:eastAsia="Times New Roman" w:cstheme="minorHAnsi"/>
          <w:b/>
          <w:bCs/>
          <w:iCs/>
          <w:sz w:val="21"/>
          <w:szCs w:val="21"/>
        </w:rPr>
        <w:t xml:space="preserve"> 2015</w:t>
      </w:r>
      <w:r w:rsidR="00EC3632" w:rsidRPr="00EC3632">
        <w:rPr>
          <w:rFonts w:eastAsia="Times New Roman" w:cstheme="minorHAnsi"/>
          <w:b/>
          <w:bCs/>
          <w:iCs/>
          <w:sz w:val="21"/>
          <w:szCs w:val="21"/>
        </w:rPr>
        <w:t xml:space="preserve"> (Virginia)</w:t>
      </w:r>
      <w:r w:rsidR="00EC3632" w:rsidRPr="00EC3632">
        <w:rPr>
          <w:rFonts w:eastAsia="Times New Roman" w:cstheme="minorHAnsi"/>
          <w:b/>
          <w:bCs/>
          <w:iCs/>
          <w:sz w:val="21"/>
          <w:szCs w:val="21"/>
        </w:rPr>
        <w:tab/>
      </w:r>
      <w:r w:rsidR="00EC3632" w:rsidRPr="00EC3632">
        <w:rPr>
          <w:rFonts w:eastAsia="Times New Roman" w:cstheme="minorHAnsi"/>
          <w:b/>
          <w:bCs/>
          <w:iCs/>
          <w:sz w:val="21"/>
          <w:szCs w:val="21"/>
        </w:rPr>
        <w:tab/>
      </w:r>
      <w:r w:rsidR="00EC3632" w:rsidRPr="00EC3632">
        <w:rPr>
          <w:rFonts w:eastAsia="Times New Roman" w:cstheme="minorHAnsi"/>
          <w:b/>
          <w:bCs/>
          <w:iCs/>
          <w:sz w:val="21"/>
          <w:szCs w:val="21"/>
        </w:rPr>
        <w:tab/>
      </w:r>
      <w:r w:rsidR="00EC3632" w:rsidRPr="00EC3632">
        <w:rPr>
          <w:rFonts w:eastAsia="Times New Roman" w:cstheme="minorHAnsi"/>
          <w:b/>
          <w:bCs/>
          <w:iCs/>
          <w:sz w:val="21"/>
          <w:szCs w:val="21"/>
        </w:rPr>
        <w:tab/>
      </w:r>
      <w:r w:rsidR="00EC3632" w:rsidRPr="00EC3632">
        <w:rPr>
          <w:rFonts w:eastAsia="Times New Roman" w:cstheme="minorHAnsi"/>
          <w:b/>
          <w:bCs/>
          <w:iCs/>
          <w:sz w:val="21"/>
          <w:szCs w:val="21"/>
        </w:rPr>
        <w:tab/>
        <w:t xml:space="preserve">             </w:t>
      </w:r>
      <w:r w:rsidR="00EC3632">
        <w:rPr>
          <w:rFonts w:eastAsia="Times New Roman" w:cstheme="minorHAnsi"/>
          <w:b/>
          <w:bCs/>
          <w:iCs/>
          <w:sz w:val="21"/>
          <w:szCs w:val="21"/>
        </w:rPr>
        <w:t xml:space="preserve">        </w:t>
      </w:r>
      <w:r>
        <w:rPr>
          <w:rFonts w:eastAsia="Times New Roman" w:cstheme="minorHAnsi"/>
          <w:b/>
          <w:bCs/>
          <w:iCs/>
          <w:sz w:val="21"/>
          <w:szCs w:val="21"/>
        </w:rPr>
        <w:t xml:space="preserve">                               </w:t>
      </w:r>
      <w:r w:rsidR="00EC3632">
        <w:rPr>
          <w:rFonts w:eastAsia="Times New Roman" w:cstheme="minorHAnsi"/>
          <w:b/>
          <w:bCs/>
          <w:iCs/>
          <w:sz w:val="21"/>
          <w:szCs w:val="21"/>
        </w:rPr>
        <w:t xml:space="preserve">     </w:t>
      </w:r>
      <w:r w:rsidR="00EC3632" w:rsidRPr="00EC3632">
        <w:rPr>
          <w:rFonts w:eastAsia="Times New Roman" w:cstheme="minorHAnsi"/>
          <w:b/>
          <w:bCs/>
          <w:iCs/>
          <w:sz w:val="21"/>
          <w:szCs w:val="21"/>
        </w:rPr>
        <w:t xml:space="preserve">Retail </w:t>
      </w:r>
      <w:r w:rsidR="00EC3632">
        <w:rPr>
          <w:rFonts w:eastAsia="Times New Roman" w:cstheme="minorHAnsi"/>
          <w:b/>
          <w:bCs/>
          <w:iCs/>
          <w:sz w:val="21"/>
          <w:szCs w:val="21"/>
        </w:rPr>
        <w:t>$</w:t>
      </w:r>
      <w:r w:rsidR="00EC3632" w:rsidRPr="00EC3632">
        <w:rPr>
          <w:rFonts w:eastAsia="Times New Roman" w:cstheme="minorHAnsi"/>
          <w:b/>
          <w:bCs/>
          <w:iCs/>
          <w:sz w:val="21"/>
          <w:szCs w:val="21"/>
        </w:rPr>
        <w:t>2</w:t>
      </w:r>
      <w:r>
        <w:rPr>
          <w:rFonts w:eastAsia="Times New Roman" w:cstheme="minorHAnsi"/>
          <w:b/>
          <w:bCs/>
          <w:iCs/>
          <w:sz w:val="21"/>
          <w:szCs w:val="21"/>
        </w:rPr>
        <w:t>7</w:t>
      </w:r>
      <w:r w:rsidR="00EC3632" w:rsidRPr="00EC3632">
        <w:rPr>
          <w:rFonts w:eastAsia="Times New Roman" w:cstheme="minorHAnsi"/>
          <w:b/>
          <w:bCs/>
          <w:iCs/>
          <w:sz w:val="21"/>
          <w:szCs w:val="21"/>
        </w:rPr>
        <w:t xml:space="preserve">.95 / </w:t>
      </w:r>
      <w:r w:rsidR="00EC3632" w:rsidRPr="00EC3632">
        <w:rPr>
          <w:rFonts w:eastAsia="Times New Roman" w:cstheme="minorHAnsi"/>
          <w:b/>
          <w:bCs/>
          <w:iCs/>
          <w:color w:val="C00000"/>
          <w:sz w:val="21"/>
          <w:szCs w:val="21"/>
        </w:rPr>
        <w:t>Sale $</w:t>
      </w:r>
      <w:r>
        <w:rPr>
          <w:rFonts w:eastAsia="Times New Roman" w:cstheme="minorHAnsi"/>
          <w:b/>
          <w:bCs/>
          <w:iCs/>
          <w:color w:val="C00000"/>
          <w:sz w:val="21"/>
          <w:szCs w:val="21"/>
        </w:rPr>
        <w:t>25.15</w:t>
      </w:r>
    </w:p>
    <w:p w14:paraId="7E5245D5" w14:textId="1879C51E" w:rsidR="003D2B87" w:rsidRDefault="005C19F3" w:rsidP="002E3D8B">
      <w:pPr>
        <w:spacing w:after="0" w:line="228" w:lineRule="exact"/>
        <w:rPr>
          <w:rFonts w:eastAsia="Times New Roman" w:cstheme="minorHAnsi"/>
          <w:b/>
          <w:bCs/>
          <w:iCs/>
          <w:sz w:val="21"/>
          <w:szCs w:val="21"/>
        </w:rPr>
      </w:pPr>
      <w:r>
        <w:rPr>
          <w:rFonts w:eastAsia="Times New Roman" w:cstheme="minorHAnsi"/>
          <w:bCs/>
          <w:iCs/>
          <w:sz w:val="21"/>
          <w:szCs w:val="21"/>
        </w:rPr>
        <w:t>This</w:t>
      </w:r>
      <w:r w:rsidR="005E3512" w:rsidRPr="005E3512">
        <w:rPr>
          <w:rFonts w:eastAsia="Times New Roman" w:cstheme="minorHAnsi"/>
          <w:bCs/>
          <w:iCs/>
          <w:sz w:val="21"/>
          <w:szCs w:val="21"/>
        </w:rPr>
        <w:t xml:space="preserve"> </w:t>
      </w:r>
      <w:r w:rsidR="003D2B87">
        <w:rPr>
          <w:rFonts w:eastAsia="Times New Roman" w:cstheme="minorHAnsi"/>
          <w:bCs/>
          <w:iCs/>
          <w:sz w:val="21"/>
          <w:szCs w:val="21"/>
        </w:rPr>
        <w:t xml:space="preserve">medium-bodied red </w:t>
      </w:r>
      <w:bookmarkStart w:id="2" w:name="_GoBack"/>
      <w:bookmarkEnd w:id="2"/>
      <w:r w:rsidR="005E3512" w:rsidRPr="005E3512">
        <w:rPr>
          <w:rFonts w:eastAsia="Times New Roman" w:cstheme="minorHAnsi"/>
          <w:bCs/>
          <w:iCs/>
          <w:sz w:val="21"/>
          <w:szCs w:val="21"/>
        </w:rPr>
        <w:t xml:space="preserve">blend </w:t>
      </w:r>
      <w:r>
        <w:rPr>
          <w:rFonts w:eastAsia="Times New Roman" w:cstheme="minorHAnsi"/>
          <w:bCs/>
          <w:iCs/>
          <w:sz w:val="21"/>
          <w:szCs w:val="21"/>
        </w:rPr>
        <w:t xml:space="preserve">has some weight </w:t>
      </w:r>
      <w:r w:rsidR="005E3512" w:rsidRPr="005E3512">
        <w:rPr>
          <w:rFonts w:eastAsia="Times New Roman" w:cstheme="minorHAnsi"/>
          <w:bCs/>
          <w:iCs/>
          <w:sz w:val="21"/>
          <w:szCs w:val="21"/>
        </w:rPr>
        <w:t>from the Merlot and Cabernet Franc along with tannin length and acidity from the Cabernet Sauvignon and Petit Verdot.</w:t>
      </w:r>
      <w:r w:rsidR="005E3512">
        <w:rPr>
          <w:rFonts w:eastAsia="Times New Roman" w:cstheme="minorHAnsi"/>
          <w:bCs/>
          <w:iCs/>
          <w:sz w:val="21"/>
          <w:szCs w:val="21"/>
        </w:rPr>
        <w:t xml:space="preserve"> In the glass it greets you with aromas of r</w:t>
      </w:r>
      <w:r w:rsidR="005E3512" w:rsidRPr="005E3512">
        <w:rPr>
          <w:rFonts w:eastAsia="Times New Roman" w:cstheme="minorHAnsi"/>
          <w:bCs/>
          <w:iCs/>
          <w:sz w:val="21"/>
          <w:szCs w:val="21"/>
        </w:rPr>
        <w:t>ed and black fruits, forest floor, and subtle toast.</w:t>
      </w:r>
      <w:r w:rsidR="005E3512" w:rsidRPr="005E3512">
        <w:rPr>
          <w:rFonts w:eastAsia="Times New Roman" w:cstheme="minorHAnsi"/>
          <w:b/>
          <w:bCs/>
          <w:iCs/>
          <w:sz w:val="21"/>
          <w:szCs w:val="21"/>
        </w:rPr>
        <w:t xml:space="preserve"> </w:t>
      </w:r>
      <w:r w:rsidR="00BF2925">
        <w:rPr>
          <w:rFonts w:eastAsia="Times New Roman" w:cstheme="minorHAnsi"/>
          <w:bCs/>
          <w:iCs/>
          <w:sz w:val="21"/>
          <w:szCs w:val="21"/>
        </w:rPr>
        <w:t>The palate shows r</w:t>
      </w:r>
      <w:r w:rsidR="00BF2925" w:rsidRPr="00BF2925">
        <w:rPr>
          <w:rFonts w:eastAsia="Times New Roman" w:cstheme="minorHAnsi"/>
          <w:bCs/>
          <w:iCs/>
          <w:sz w:val="21"/>
          <w:szCs w:val="21"/>
        </w:rPr>
        <w:t>estrained balance</w:t>
      </w:r>
      <w:r w:rsidR="00BF2925">
        <w:rPr>
          <w:rFonts w:eastAsia="Times New Roman" w:cstheme="minorHAnsi"/>
          <w:bCs/>
          <w:iCs/>
          <w:sz w:val="21"/>
          <w:szCs w:val="21"/>
        </w:rPr>
        <w:t xml:space="preserve"> with r</w:t>
      </w:r>
      <w:r w:rsidR="00BF2925" w:rsidRPr="00BF2925">
        <w:rPr>
          <w:rFonts w:eastAsia="Times New Roman" w:cstheme="minorHAnsi"/>
          <w:bCs/>
          <w:iCs/>
          <w:sz w:val="21"/>
          <w:szCs w:val="21"/>
        </w:rPr>
        <w:t>efreshing acidit</w:t>
      </w:r>
      <w:r w:rsidR="00BF2925">
        <w:rPr>
          <w:rFonts w:eastAsia="Times New Roman" w:cstheme="minorHAnsi"/>
          <w:bCs/>
          <w:iCs/>
          <w:sz w:val="21"/>
          <w:szCs w:val="21"/>
        </w:rPr>
        <w:t>y that</w:t>
      </w:r>
      <w:r w:rsidR="00BF2925" w:rsidRPr="00BF2925">
        <w:rPr>
          <w:rFonts w:eastAsia="Times New Roman" w:cstheme="minorHAnsi"/>
          <w:bCs/>
          <w:iCs/>
          <w:sz w:val="21"/>
          <w:szCs w:val="21"/>
        </w:rPr>
        <w:t xml:space="preserve"> frames the structure with some background tannins.</w:t>
      </w:r>
      <w:r w:rsidR="00BF2925" w:rsidRPr="00BF2925">
        <w:rPr>
          <w:rFonts w:eastAsia="Times New Roman" w:cstheme="minorHAnsi"/>
          <w:b/>
          <w:bCs/>
          <w:iCs/>
          <w:sz w:val="21"/>
          <w:szCs w:val="21"/>
        </w:rPr>
        <w:t xml:space="preserve"> </w:t>
      </w:r>
    </w:p>
    <w:p w14:paraId="3C570753" w14:textId="0C0A32FA" w:rsidR="00EC3632" w:rsidRPr="00EC3632" w:rsidRDefault="00BF2925" w:rsidP="002E3D8B">
      <w:pPr>
        <w:spacing w:after="0" w:line="228" w:lineRule="exact"/>
        <w:rPr>
          <w:rFonts w:eastAsia="Times New Roman" w:cstheme="minorHAnsi"/>
          <w:b/>
          <w:bCs/>
          <w:iCs/>
          <w:sz w:val="21"/>
          <w:szCs w:val="21"/>
        </w:rPr>
      </w:pPr>
      <w:r w:rsidRPr="00BF2925">
        <w:rPr>
          <w:rFonts w:eastAsia="Times New Roman" w:cstheme="minorHAnsi"/>
          <w:b/>
          <w:bCs/>
          <w:iCs/>
          <w:sz w:val="21"/>
          <w:szCs w:val="21"/>
        </w:rPr>
        <w:t>46% Cabernet Sauvignon, 25% Merlot, 16% Petit Verdot, and 13% Cabernet Franc.</w:t>
      </w:r>
    </w:p>
    <w:p w14:paraId="4882BCA2" w14:textId="77777777" w:rsidR="00D858CC" w:rsidRPr="003145DA" w:rsidRDefault="00D858CC" w:rsidP="002E3D8B">
      <w:pPr>
        <w:spacing w:after="0" w:line="228" w:lineRule="exact"/>
        <w:rPr>
          <w:rFonts w:eastAsia="Times New Roman" w:cstheme="minorHAnsi"/>
          <w:b/>
          <w:bCs/>
          <w:sz w:val="21"/>
          <w:szCs w:val="21"/>
        </w:rPr>
      </w:pPr>
    </w:p>
    <w:p w14:paraId="5A8B6D24" w14:textId="5D6BAF9F" w:rsidR="00D858CC" w:rsidRPr="00EC3632" w:rsidRDefault="00BF2925" w:rsidP="002E3D8B">
      <w:pPr>
        <w:spacing w:after="0" w:line="228" w:lineRule="exact"/>
        <w:rPr>
          <w:rFonts w:eastAsia="Times New Roman" w:cstheme="minorHAnsi"/>
          <w:b/>
          <w:bCs/>
          <w:iCs/>
          <w:sz w:val="21"/>
          <w:szCs w:val="21"/>
        </w:rPr>
      </w:pPr>
      <w:r w:rsidRPr="00BF2925">
        <w:rPr>
          <w:rFonts w:eastAsia="Times New Roman" w:cstheme="minorHAnsi"/>
          <w:b/>
          <w:bCs/>
          <w:iCs/>
          <w:sz w:val="21"/>
          <w:szCs w:val="21"/>
        </w:rPr>
        <w:t xml:space="preserve">Bodegas Castano </w:t>
      </w:r>
      <w:proofErr w:type="spellStart"/>
      <w:r w:rsidRPr="00BF2925">
        <w:rPr>
          <w:rFonts w:eastAsia="Times New Roman" w:cstheme="minorHAnsi"/>
          <w:b/>
          <w:bCs/>
          <w:iCs/>
          <w:sz w:val="21"/>
          <w:szCs w:val="21"/>
        </w:rPr>
        <w:t>Solanera</w:t>
      </w:r>
      <w:proofErr w:type="spellEnd"/>
      <w:r w:rsidRPr="00BF2925">
        <w:rPr>
          <w:rFonts w:eastAsia="Times New Roman" w:cstheme="minorHAnsi"/>
          <w:b/>
          <w:bCs/>
          <w:iCs/>
          <w:sz w:val="21"/>
          <w:szCs w:val="21"/>
        </w:rPr>
        <w:t xml:space="preserve"> 2015</w:t>
      </w:r>
      <w:r w:rsidR="00D858CC" w:rsidRPr="00EC3632">
        <w:rPr>
          <w:rFonts w:eastAsia="Times New Roman" w:cstheme="minorHAnsi"/>
          <w:b/>
          <w:bCs/>
          <w:iCs/>
          <w:sz w:val="21"/>
          <w:szCs w:val="21"/>
        </w:rPr>
        <w:t xml:space="preserve"> (</w:t>
      </w:r>
      <w:r w:rsidR="00D858CC">
        <w:rPr>
          <w:rFonts w:eastAsia="Times New Roman" w:cstheme="minorHAnsi"/>
          <w:b/>
          <w:bCs/>
          <w:iCs/>
          <w:sz w:val="21"/>
          <w:szCs w:val="21"/>
        </w:rPr>
        <w:t>Spain</w:t>
      </w:r>
      <w:r w:rsidR="00D858CC" w:rsidRPr="00EC3632">
        <w:rPr>
          <w:rFonts w:eastAsia="Times New Roman" w:cstheme="minorHAnsi"/>
          <w:b/>
          <w:bCs/>
          <w:iCs/>
          <w:sz w:val="21"/>
          <w:szCs w:val="21"/>
        </w:rPr>
        <w:t>)</w:t>
      </w:r>
      <w:r w:rsidR="00D858CC" w:rsidRPr="00EC3632">
        <w:rPr>
          <w:rFonts w:eastAsia="Times New Roman" w:cstheme="minorHAnsi"/>
          <w:b/>
          <w:bCs/>
          <w:iCs/>
          <w:sz w:val="21"/>
          <w:szCs w:val="21"/>
        </w:rPr>
        <w:tab/>
      </w:r>
      <w:r w:rsidR="00D858CC" w:rsidRPr="00EC3632">
        <w:rPr>
          <w:rFonts w:eastAsia="Times New Roman" w:cstheme="minorHAnsi"/>
          <w:b/>
          <w:bCs/>
          <w:iCs/>
          <w:sz w:val="21"/>
          <w:szCs w:val="21"/>
        </w:rPr>
        <w:tab/>
      </w:r>
      <w:r w:rsidR="00D858CC" w:rsidRPr="00EC3632">
        <w:rPr>
          <w:rFonts w:eastAsia="Times New Roman" w:cstheme="minorHAnsi"/>
          <w:b/>
          <w:bCs/>
          <w:iCs/>
          <w:sz w:val="21"/>
          <w:szCs w:val="21"/>
        </w:rPr>
        <w:tab/>
      </w:r>
      <w:r w:rsidR="00D858CC" w:rsidRPr="00EC3632">
        <w:rPr>
          <w:rFonts w:eastAsia="Times New Roman" w:cstheme="minorHAnsi"/>
          <w:b/>
          <w:bCs/>
          <w:iCs/>
          <w:sz w:val="21"/>
          <w:szCs w:val="21"/>
        </w:rPr>
        <w:tab/>
      </w:r>
      <w:r w:rsidR="00D858CC" w:rsidRPr="00EC3632">
        <w:rPr>
          <w:rFonts w:eastAsia="Times New Roman" w:cstheme="minorHAnsi"/>
          <w:b/>
          <w:bCs/>
          <w:iCs/>
          <w:sz w:val="21"/>
          <w:szCs w:val="21"/>
        </w:rPr>
        <w:tab/>
        <w:t xml:space="preserve">             </w:t>
      </w:r>
      <w:r w:rsidR="00D858CC">
        <w:rPr>
          <w:rFonts w:eastAsia="Times New Roman" w:cstheme="minorHAnsi"/>
          <w:b/>
          <w:bCs/>
          <w:iCs/>
          <w:sz w:val="21"/>
          <w:szCs w:val="21"/>
        </w:rPr>
        <w:t xml:space="preserve">                              </w:t>
      </w:r>
      <w:r w:rsidR="00D858CC" w:rsidRPr="00EC3632">
        <w:rPr>
          <w:rFonts w:eastAsia="Times New Roman" w:cstheme="minorHAnsi"/>
          <w:b/>
          <w:bCs/>
          <w:iCs/>
          <w:sz w:val="21"/>
          <w:szCs w:val="21"/>
        </w:rPr>
        <w:t xml:space="preserve">Retail </w:t>
      </w:r>
      <w:r w:rsidR="00D858CC">
        <w:rPr>
          <w:rFonts w:eastAsia="Times New Roman" w:cstheme="minorHAnsi"/>
          <w:b/>
          <w:bCs/>
          <w:iCs/>
          <w:sz w:val="21"/>
          <w:szCs w:val="21"/>
        </w:rPr>
        <w:t>$</w:t>
      </w:r>
      <w:r>
        <w:rPr>
          <w:rFonts w:eastAsia="Times New Roman" w:cstheme="minorHAnsi"/>
          <w:b/>
          <w:bCs/>
          <w:iCs/>
          <w:sz w:val="21"/>
          <w:szCs w:val="21"/>
        </w:rPr>
        <w:t>17</w:t>
      </w:r>
      <w:r w:rsidR="00D858CC">
        <w:rPr>
          <w:rFonts w:eastAsia="Times New Roman" w:cstheme="minorHAnsi"/>
          <w:b/>
          <w:bCs/>
          <w:iCs/>
          <w:sz w:val="21"/>
          <w:szCs w:val="21"/>
        </w:rPr>
        <w:t>.95</w:t>
      </w:r>
      <w:r w:rsidR="00D858CC" w:rsidRPr="00EC3632">
        <w:rPr>
          <w:rFonts w:eastAsia="Times New Roman" w:cstheme="minorHAnsi"/>
          <w:b/>
          <w:bCs/>
          <w:iCs/>
          <w:sz w:val="21"/>
          <w:szCs w:val="21"/>
        </w:rPr>
        <w:t xml:space="preserve">/ </w:t>
      </w:r>
      <w:r w:rsidR="00D858CC" w:rsidRPr="00EC3632">
        <w:rPr>
          <w:rFonts w:eastAsia="Times New Roman" w:cstheme="minorHAnsi"/>
          <w:b/>
          <w:bCs/>
          <w:iCs/>
          <w:color w:val="C00000"/>
          <w:sz w:val="21"/>
          <w:szCs w:val="21"/>
        </w:rPr>
        <w:t>Sale $</w:t>
      </w:r>
      <w:r>
        <w:rPr>
          <w:rFonts w:eastAsia="Times New Roman" w:cstheme="minorHAnsi"/>
          <w:b/>
          <w:bCs/>
          <w:iCs/>
          <w:color w:val="C00000"/>
          <w:sz w:val="21"/>
          <w:szCs w:val="21"/>
        </w:rPr>
        <w:t>16.15</w:t>
      </w:r>
    </w:p>
    <w:p w14:paraId="4A617A77" w14:textId="77777777" w:rsidR="007B7E5C" w:rsidRDefault="00BF2925" w:rsidP="002E3D8B">
      <w:pPr>
        <w:spacing w:after="0" w:line="228" w:lineRule="exact"/>
        <w:rPr>
          <w:rFonts w:eastAsia="Times New Roman" w:cstheme="minorHAnsi"/>
          <w:bCs/>
          <w:iCs/>
          <w:sz w:val="21"/>
          <w:szCs w:val="21"/>
        </w:rPr>
      </w:pPr>
      <w:r>
        <w:rPr>
          <w:rFonts w:eastAsia="Times New Roman" w:cstheme="minorHAnsi"/>
          <w:bCs/>
          <w:iCs/>
          <w:sz w:val="21"/>
          <w:szCs w:val="21"/>
        </w:rPr>
        <w:t xml:space="preserve">Coming from </w:t>
      </w:r>
      <w:r w:rsidRPr="00BF2925">
        <w:rPr>
          <w:rFonts w:eastAsia="Times New Roman" w:cstheme="minorHAnsi"/>
          <w:bCs/>
          <w:iCs/>
          <w:sz w:val="21"/>
          <w:szCs w:val="21"/>
        </w:rPr>
        <w:t>some of the oldest</w:t>
      </w:r>
      <w:r>
        <w:rPr>
          <w:rFonts w:eastAsia="Times New Roman" w:cstheme="minorHAnsi"/>
          <w:bCs/>
          <w:iCs/>
          <w:sz w:val="21"/>
          <w:szCs w:val="21"/>
        </w:rPr>
        <w:t xml:space="preserve"> </w:t>
      </w:r>
      <w:r w:rsidRPr="00BF2925">
        <w:rPr>
          <w:rFonts w:eastAsia="Times New Roman" w:cstheme="minorHAnsi"/>
          <w:bCs/>
          <w:iCs/>
          <w:sz w:val="21"/>
          <w:szCs w:val="21"/>
        </w:rPr>
        <w:t xml:space="preserve">vines planted in the sun drenched DO of </w:t>
      </w:r>
      <w:proofErr w:type="spellStart"/>
      <w:r w:rsidRPr="00BF2925">
        <w:rPr>
          <w:rFonts w:eastAsia="Times New Roman" w:cstheme="minorHAnsi"/>
          <w:bCs/>
          <w:iCs/>
          <w:sz w:val="21"/>
          <w:szCs w:val="21"/>
        </w:rPr>
        <w:t>Yecla</w:t>
      </w:r>
      <w:proofErr w:type="spellEnd"/>
      <w:r>
        <w:rPr>
          <w:rFonts w:eastAsia="Times New Roman" w:cstheme="minorHAnsi"/>
          <w:bCs/>
          <w:iCs/>
          <w:sz w:val="21"/>
          <w:szCs w:val="21"/>
        </w:rPr>
        <w:t xml:space="preserve">, this blend spends 10 months in a combination of French and American Oak. </w:t>
      </w:r>
      <w:r w:rsidRPr="00BF2925">
        <w:rPr>
          <w:rFonts w:eastAsia="Times New Roman" w:cstheme="minorHAnsi"/>
          <w:bCs/>
          <w:iCs/>
          <w:sz w:val="21"/>
          <w:szCs w:val="21"/>
        </w:rPr>
        <w:t xml:space="preserve">The nose is quite captivating, especially after some time in the glass, when it starts developing </w:t>
      </w:r>
      <w:r w:rsidR="007B7E5C">
        <w:rPr>
          <w:rFonts w:eastAsia="Times New Roman" w:cstheme="minorHAnsi"/>
          <w:bCs/>
          <w:iCs/>
          <w:sz w:val="21"/>
          <w:szCs w:val="21"/>
        </w:rPr>
        <w:t>beautiful</w:t>
      </w:r>
      <w:r w:rsidRPr="00BF2925">
        <w:rPr>
          <w:rFonts w:eastAsia="Times New Roman" w:cstheme="minorHAnsi"/>
          <w:bCs/>
          <w:iCs/>
          <w:sz w:val="21"/>
          <w:szCs w:val="21"/>
        </w:rPr>
        <w:t xml:space="preserve"> floral aromas</w:t>
      </w:r>
      <w:r w:rsidR="007B7E5C">
        <w:rPr>
          <w:rFonts w:eastAsia="Times New Roman" w:cstheme="minorHAnsi"/>
          <w:bCs/>
          <w:iCs/>
          <w:sz w:val="21"/>
          <w:szCs w:val="21"/>
        </w:rPr>
        <w:t xml:space="preserve"> and</w:t>
      </w:r>
      <w:r w:rsidRPr="00BF2925">
        <w:rPr>
          <w:rFonts w:eastAsia="Times New Roman" w:cstheme="minorHAnsi"/>
          <w:bCs/>
          <w:iCs/>
          <w:sz w:val="21"/>
          <w:szCs w:val="21"/>
        </w:rPr>
        <w:t xml:space="preserve"> </w:t>
      </w:r>
      <w:r w:rsidR="007B7E5C">
        <w:rPr>
          <w:rFonts w:eastAsia="Times New Roman" w:cstheme="minorHAnsi"/>
          <w:bCs/>
          <w:iCs/>
          <w:sz w:val="21"/>
          <w:szCs w:val="21"/>
        </w:rPr>
        <w:t xml:space="preserve">a </w:t>
      </w:r>
      <w:r w:rsidRPr="00BF2925">
        <w:rPr>
          <w:rFonts w:eastAsia="Times New Roman" w:cstheme="minorHAnsi"/>
          <w:bCs/>
          <w:iCs/>
          <w:sz w:val="21"/>
          <w:szCs w:val="21"/>
        </w:rPr>
        <w:t>perfect</w:t>
      </w:r>
      <w:r w:rsidR="007B7E5C">
        <w:rPr>
          <w:rFonts w:eastAsia="Times New Roman" w:cstheme="minorHAnsi"/>
          <w:bCs/>
          <w:iCs/>
          <w:sz w:val="21"/>
          <w:szCs w:val="21"/>
        </w:rPr>
        <w:t xml:space="preserve"> expression of</w:t>
      </w:r>
      <w:r w:rsidRPr="00BF2925">
        <w:rPr>
          <w:rFonts w:eastAsia="Times New Roman" w:cstheme="minorHAnsi"/>
          <w:bCs/>
          <w:iCs/>
          <w:sz w:val="21"/>
          <w:szCs w:val="21"/>
        </w:rPr>
        <w:t xml:space="preserve"> ripeness</w:t>
      </w:r>
      <w:r w:rsidR="007B7E5C">
        <w:rPr>
          <w:rFonts w:eastAsia="Times New Roman" w:cstheme="minorHAnsi"/>
          <w:bCs/>
          <w:iCs/>
          <w:sz w:val="21"/>
          <w:szCs w:val="21"/>
        </w:rPr>
        <w:t>. The palate is balanced with concentration, elegance</w:t>
      </w:r>
      <w:r w:rsidRPr="00BF2925">
        <w:rPr>
          <w:rFonts w:eastAsia="Times New Roman" w:cstheme="minorHAnsi"/>
          <w:bCs/>
          <w:iCs/>
          <w:sz w:val="21"/>
          <w:szCs w:val="21"/>
        </w:rPr>
        <w:t xml:space="preserve">, </w:t>
      </w:r>
      <w:r w:rsidR="007B7E5C">
        <w:rPr>
          <w:rFonts w:eastAsia="Times New Roman" w:cstheme="minorHAnsi"/>
          <w:bCs/>
          <w:iCs/>
          <w:sz w:val="21"/>
          <w:szCs w:val="21"/>
        </w:rPr>
        <w:t xml:space="preserve">fine-grained tannins, and a focused finish. </w:t>
      </w:r>
    </w:p>
    <w:p w14:paraId="7F410C30" w14:textId="0039F465" w:rsidR="00D858CC" w:rsidRDefault="00BF2925" w:rsidP="002E3D8B">
      <w:pPr>
        <w:spacing w:after="0" w:line="228" w:lineRule="exact"/>
        <w:rPr>
          <w:rFonts w:eastAsia="Times New Roman" w:cstheme="minorHAnsi"/>
          <w:b/>
          <w:bCs/>
          <w:iCs/>
          <w:sz w:val="21"/>
          <w:szCs w:val="21"/>
        </w:rPr>
      </w:pPr>
      <w:r>
        <w:rPr>
          <w:rFonts w:eastAsia="Times New Roman" w:cstheme="minorHAnsi"/>
          <w:b/>
          <w:bCs/>
          <w:iCs/>
          <w:sz w:val="21"/>
          <w:szCs w:val="21"/>
        </w:rPr>
        <w:t>65</w:t>
      </w:r>
      <w:r w:rsidR="00D858CC">
        <w:rPr>
          <w:rFonts w:eastAsia="Times New Roman" w:cstheme="minorHAnsi"/>
          <w:b/>
          <w:bCs/>
          <w:iCs/>
          <w:sz w:val="21"/>
          <w:szCs w:val="21"/>
        </w:rPr>
        <w:t xml:space="preserve">% </w:t>
      </w:r>
      <w:proofErr w:type="spellStart"/>
      <w:r>
        <w:rPr>
          <w:rFonts w:eastAsia="Times New Roman" w:cstheme="minorHAnsi"/>
          <w:b/>
          <w:bCs/>
          <w:iCs/>
          <w:sz w:val="21"/>
          <w:szCs w:val="21"/>
        </w:rPr>
        <w:t>Monastrell</w:t>
      </w:r>
      <w:proofErr w:type="spellEnd"/>
      <w:r>
        <w:rPr>
          <w:rFonts w:eastAsia="Times New Roman" w:cstheme="minorHAnsi"/>
          <w:b/>
          <w:bCs/>
          <w:iCs/>
          <w:sz w:val="21"/>
          <w:szCs w:val="21"/>
        </w:rPr>
        <w:t xml:space="preserve">, 20% Cabernet Sauvignon, 15% </w:t>
      </w:r>
      <w:proofErr w:type="spellStart"/>
      <w:r>
        <w:rPr>
          <w:rFonts w:eastAsia="Times New Roman" w:cstheme="minorHAnsi"/>
          <w:b/>
          <w:bCs/>
          <w:iCs/>
          <w:sz w:val="21"/>
          <w:szCs w:val="21"/>
        </w:rPr>
        <w:t>Tintorera</w:t>
      </w:r>
      <w:proofErr w:type="spellEnd"/>
      <w:r>
        <w:rPr>
          <w:rFonts w:eastAsia="Times New Roman" w:cstheme="minorHAnsi"/>
          <w:b/>
          <w:bCs/>
          <w:iCs/>
          <w:sz w:val="21"/>
          <w:szCs w:val="21"/>
        </w:rPr>
        <w:t xml:space="preserve">. </w:t>
      </w:r>
    </w:p>
    <w:p w14:paraId="7E05D2BA" w14:textId="66AB5004" w:rsidR="00BF2925" w:rsidRDefault="00BF2925" w:rsidP="002E3D8B">
      <w:pPr>
        <w:spacing w:after="0" w:line="228" w:lineRule="exact"/>
        <w:rPr>
          <w:rFonts w:eastAsia="Times New Roman" w:cstheme="minorHAnsi"/>
          <w:b/>
          <w:bCs/>
          <w:iCs/>
          <w:sz w:val="21"/>
          <w:szCs w:val="21"/>
        </w:rPr>
      </w:pPr>
      <w:r w:rsidRPr="005D6B9B">
        <w:rPr>
          <w:rFonts w:eastAsia="Times New Roman" w:cstheme="minorHAnsi"/>
          <w:b/>
          <w:bCs/>
          <w:color w:val="C00000"/>
          <w:sz w:val="21"/>
          <w:szCs w:val="21"/>
        </w:rPr>
        <w:t>9</w:t>
      </w:r>
      <w:r>
        <w:rPr>
          <w:rFonts w:eastAsia="Times New Roman" w:cstheme="minorHAnsi"/>
          <w:b/>
          <w:bCs/>
          <w:color w:val="C00000"/>
          <w:sz w:val="21"/>
          <w:szCs w:val="21"/>
        </w:rPr>
        <w:t>2</w:t>
      </w:r>
      <w:r w:rsidRPr="005D6B9B">
        <w:rPr>
          <w:rFonts w:eastAsia="Times New Roman" w:cstheme="minorHAnsi"/>
          <w:b/>
          <w:bCs/>
          <w:color w:val="C00000"/>
          <w:sz w:val="21"/>
          <w:szCs w:val="21"/>
        </w:rPr>
        <w:t xml:space="preserve"> points </w:t>
      </w:r>
      <w:r>
        <w:rPr>
          <w:rFonts w:eastAsia="Times New Roman" w:cstheme="minorHAnsi"/>
          <w:b/>
          <w:bCs/>
          <w:color w:val="C00000"/>
          <w:sz w:val="21"/>
          <w:szCs w:val="21"/>
        </w:rPr>
        <w:t>Robert Parker, Wine Advocate</w:t>
      </w:r>
      <w:r>
        <w:rPr>
          <w:rFonts w:eastAsia="Times New Roman" w:cstheme="minorHAnsi"/>
          <w:b/>
          <w:bCs/>
          <w:color w:val="C00000"/>
          <w:sz w:val="21"/>
          <w:szCs w:val="21"/>
        </w:rPr>
        <w:t>.</w:t>
      </w:r>
      <w:r>
        <w:rPr>
          <w:rFonts w:eastAsia="Times New Roman" w:cstheme="minorHAnsi"/>
          <w:b/>
          <w:bCs/>
          <w:color w:val="C00000"/>
          <w:sz w:val="21"/>
          <w:szCs w:val="21"/>
        </w:rPr>
        <w:t xml:space="preserve"> </w:t>
      </w:r>
      <w:r w:rsidRPr="005D6B9B">
        <w:rPr>
          <w:rFonts w:eastAsia="Times New Roman" w:cstheme="minorHAnsi"/>
          <w:b/>
          <w:bCs/>
          <w:color w:val="C00000"/>
          <w:sz w:val="21"/>
          <w:szCs w:val="21"/>
        </w:rPr>
        <w:t>9</w:t>
      </w:r>
      <w:r>
        <w:rPr>
          <w:rFonts w:eastAsia="Times New Roman" w:cstheme="minorHAnsi"/>
          <w:b/>
          <w:bCs/>
          <w:color w:val="C00000"/>
          <w:sz w:val="21"/>
          <w:szCs w:val="21"/>
        </w:rPr>
        <w:t>2</w:t>
      </w:r>
      <w:r w:rsidRPr="005D6B9B">
        <w:rPr>
          <w:rFonts w:eastAsia="Times New Roman" w:cstheme="minorHAnsi"/>
          <w:b/>
          <w:bCs/>
          <w:color w:val="C00000"/>
          <w:sz w:val="21"/>
          <w:szCs w:val="21"/>
        </w:rPr>
        <w:t xml:space="preserve"> points </w:t>
      </w:r>
      <w:r>
        <w:rPr>
          <w:rFonts w:eastAsia="Times New Roman" w:cstheme="minorHAnsi"/>
          <w:b/>
          <w:bCs/>
          <w:color w:val="C00000"/>
          <w:sz w:val="21"/>
          <w:szCs w:val="21"/>
        </w:rPr>
        <w:t xml:space="preserve">Jeb </w:t>
      </w:r>
      <w:proofErr w:type="spellStart"/>
      <w:r>
        <w:rPr>
          <w:rFonts w:eastAsia="Times New Roman" w:cstheme="minorHAnsi"/>
          <w:b/>
          <w:bCs/>
          <w:color w:val="C00000"/>
          <w:sz w:val="21"/>
          <w:szCs w:val="21"/>
        </w:rPr>
        <w:t>Dunnack</w:t>
      </w:r>
      <w:proofErr w:type="spellEnd"/>
      <w:r>
        <w:rPr>
          <w:rFonts w:eastAsia="Times New Roman" w:cstheme="minorHAnsi"/>
          <w:b/>
          <w:bCs/>
          <w:color w:val="C00000"/>
          <w:sz w:val="21"/>
          <w:szCs w:val="21"/>
        </w:rPr>
        <w:t xml:space="preserve">. </w:t>
      </w:r>
      <w:r>
        <w:rPr>
          <w:rFonts w:eastAsia="Times New Roman" w:cstheme="minorHAnsi"/>
          <w:b/>
          <w:bCs/>
          <w:color w:val="C00000"/>
          <w:sz w:val="21"/>
          <w:szCs w:val="21"/>
        </w:rPr>
        <w:t xml:space="preserve"> </w:t>
      </w:r>
    </w:p>
    <w:p w14:paraId="337769D2" w14:textId="36B53281" w:rsidR="00BF2925" w:rsidRDefault="00BF2925" w:rsidP="002E3D8B">
      <w:pPr>
        <w:spacing w:after="0" w:line="228" w:lineRule="exact"/>
        <w:rPr>
          <w:rFonts w:eastAsia="Times New Roman" w:cstheme="minorHAnsi"/>
          <w:b/>
          <w:bCs/>
          <w:iCs/>
          <w:sz w:val="21"/>
          <w:szCs w:val="21"/>
        </w:rPr>
      </w:pPr>
    </w:p>
    <w:p w14:paraId="4D5DF30D" w14:textId="37F164A3" w:rsidR="007B7E5C" w:rsidRPr="00EC3632" w:rsidRDefault="007B7E5C" w:rsidP="002E3D8B">
      <w:pPr>
        <w:spacing w:after="0" w:line="228" w:lineRule="exact"/>
        <w:rPr>
          <w:rFonts w:eastAsia="Times New Roman" w:cstheme="minorHAnsi"/>
          <w:b/>
          <w:bCs/>
          <w:iCs/>
          <w:sz w:val="21"/>
          <w:szCs w:val="21"/>
        </w:rPr>
      </w:pPr>
      <w:r w:rsidRPr="007B7E5C">
        <w:rPr>
          <w:rFonts w:eastAsia="Times New Roman" w:cstheme="minorHAnsi"/>
          <w:b/>
          <w:bCs/>
          <w:iCs/>
          <w:sz w:val="21"/>
          <w:szCs w:val="21"/>
        </w:rPr>
        <w:t>Blandy's Rainwater Madeira</w:t>
      </w:r>
      <w:r w:rsidRPr="007B7E5C">
        <w:rPr>
          <w:rFonts w:eastAsia="Times New Roman" w:cstheme="minorHAnsi"/>
          <w:b/>
          <w:bCs/>
          <w:iCs/>
          <w:sz w:val="21"/>
          <w:szCs w:val="21"/>
        </w:rPr>
        <w:t xml:space="preserve"> </w:t>
      </w:r>
      <w:r w:rsidRPr="00EC3632">
        <w:rPr>
          <w:rFonts w:eastAsia="Times New Roman" w:cstheme="minorHAnsi"/>
          <w:b/>
          <w:bCs/>
          <w:iCs/>
          <w:sz w:val="21"/>
          <w:szCs w:val="21"/>
        </w:rPr>
        <w:t>(</w:t>
      </w:r>
      <w:r w:rsidR="00DC6341">
        <w:rPr>
          <w:rFonts w:eastAsia="Times New Roman" w:cstheme="minorHAnsi"/>
          <w:b/>
          <w:bCs/>
          <w:iCs/>
          <w:sz w:val="21"/>
          <w:szCs w:val="21"/>
        </w:rPr>
        <w:t>Portugal</w:t>
      </w:r>
      <w:r w:rsidRPr="00EC3632">
        <w:rPr>
          <w:rFonts w:eastAsia="Times New Roman" w:cstheme="minorHAnsi"/>
          <w:b/>
          <w:bCs/>
          <w:iCs/>
          <w:sz w:val="21"/>
          <w:szCs w:val="21"/>
        </w:rPr>
        <w:t>)</w:t>
      </w:r>
      <w:r w:rsidRPr="00EC3632">
        <w:rPr>
          <w:rFonts w:eastAsia="Times New Roman" w:cstheme="minorHAnsi"/>
          <w:b/>
          <w:bCs/>
          <w:iCs/>
          <w:sz w:val="21"/>
          <w:szCs w:val="21"/>
        </w:rPr>
        <w:tab/>
      </w:r>
      <w:r w:rsidRPr="00EC3632">
        <w:rPr>
          <w:rFonts w:eastAsia="Times New Roman" w:cstheme="minorHAnsi"/>
          <w:b/>
          <w:bCs/>
          <w:iCs/>
          <w:sz w:val="21"/>
          <w:szCs w:val="21"/>
        </w:rPr>
        <w:tab/>
      </w:r>
      <w:r w:rsidRPr="00EC3632">
        <w:rPr>
          <w:rFonts w:eastAsia="Times New Roman" w:cstheme="minorHAnsi"/>
          <w:b/>
          <w:bCs/>
          <w:iCs/>
          <w:sz w:val="21"/>
          <w:szCs w:val="21"/>
        </w:rPr>
        <w:tab/>
      </w:r>
      <w:r w:rsidRPr="00EC3632">
        <w:rPr>
          <w:rFonts w:eastAsia="Times New Roman" w:cstheme="minorHAnsi"/>
          <w:b/>
          <w:bCs/>
          <w:iCs/>
          <w:sz w:val="21"/>
          <w:szCs w:val="21"/>
        </w:rPr>
        <w:tab/>
      </w:r>
      <w:r w:rsidRPr="00EC3632">
        <w:rPr>
          <w:rFonts w:eastAsia="Times New Roman" w:cstheme="minorHAnsi"/>
          <w:b/>
          <w:bCs/>
          <w:iCs/>
          <w:sz w:val="21"/>
          <w:szCs w:val="21"/>
        </w:rPr>
        <w:tab/>
        <w:t xml:space="preserve">             </w:t>
      </w:r>
      <w:r>
        <w:rPr>
          <w:rFonts w:eastAsia="Times New Roman" w:cstheme="minorHAnsi"/>
          <w:b/>
          <w:bCs/>
          <w:iCs/>
          <w:sz w:val="21"/>
          <w:szCs w:val="21"/>
        </w:rPr>
        <w:t xml:space="preserve">                              </w:t>
      </w:r>
      <w:r w:rsidRPr="00EC3632">
        <w:rPr>
          <w:rFonts w:eastAsia="Times New Roman" w:cstheme="minorHAnsi"/>
          <w:b/>
          <w:bCs/>
          <w:iCs/>
          <w:sz w:val="21"/>
          <w:szCs w:val="21"/>
        </w:rPr>
        <w:t xml:space="preserve">Retail </w:t>
      </w:r>
      <w:r>
        <w:rPr>
          <w:rFonts w:eastAsia="Times New Roman" w:cstheme="minorHAnsi"/>
          <w:b/>
          <w:bCs/>
          <w:iCs/>
          <w:sz w:val="21"/>
          <w:szCs w:val="21"/>
        </w:rPr>
        <w:t>$1</w:t>
      </w:r>
      <w:r>
        <w:rPr>
          <w:rFonts w:eastAsia="Times New Roman" w:cstheme="minorHAnsi"/>
          <w:b/>
          <w:bCs/>
          <w:iCs/>
          <w:sz w:val="21"/>
          <w:szCs w:val="21"/>
        </w:rPr>
        <w:t>9</w:t>
      </w:r>
      <w:r>
        <w:rPr>
          <w:rFonts w:eastAsia="Times New Roman" w:cstheme="minorHAnsi"/>
          <w:b/>
          <w:bCs/>
          <w:iCs/>
          <w:sz w:val="21"/>
          <w:szCs w:val="21"/>
        </w:rPr>
        <w:t>.95</w:t>
      </w:r>
      <w:r w:rsidRPr="00EC3632">
        <w:rPr>
          <w:rFonts w:eastAsia="Times New Roman" w:cstheme="minorHAnsi"/>
          <w:b/>
          <w:bCs/>
          <w:iCs/>
          <w:sz w:val="21"/>
          <w:szCs w:val="21"/>
        </w:rPr>
        <w:t xml:space="preserve">/ </w:t>
      </w:r>
      <w:r w:rsidRPr="00EC3632">
        <w:rPr>
          <w:rFonts w:eastAsia="Times New Roman" w:cstheme="minorHAnsi"/>
          <w:b/>
          <w:bCs/>
          <w:iCs/>
          <w:color w:val="C00000"/>
          <w:sz w:val="21"/>
          <w:szCs w:val="21"/>
        </w:rPr>
        <w:t>Sale $</w:t>
      </w:r>
      <w:r w:rsidR="00DC6341">
        <w:rPr>
          <w:rFonts w:eastAsia="Times New Roman" w:cstheme="minorHAnsi"/>
          <w:b/>
          <w:bCs/>
          <w:iCs/>
          <w:color w:val="C00000"/>
          <w:sz w:val="21"/>
          <w:szCs w:val="21"/>
        </w:rPr>
        <w:t>17.95</w:t>
      </w:r>
    </w:p>
    <w:p w14:paraId="1757D13B" w14:textId="1FF9C06C" w:rsidR="007B7E5C" w:rsidRDefault="0014173A" w:rsidP="002E3D8B">
      <w:pPr>
        <w:spacing w:after="0" w:line="228" w:lineRule="exact"/>
        <w:rPr>
          <w:rFonts w:eastAsia="Times New Roman" w:cstheme="minorHAnsi"/>
          <w:bCs/>
          <w:iCs/>
          <w:sz w:val="21"/>
          <w:szCs w:val="21"/>
        </w:rPr>
      </w:pPr>
      <w:r w:rsidRPr="0014173A">
        <w:rPr>
          <w:rFonts w:eastAsia="Times New Roman" w:cstheme="minorHAnsi"/>
          <w:bCs/>
          <w:iCs/>
          <w:sz w:val="21"/>
          <w:szCs w:val="21"/>
        </w:rPr>
        <w:t>The Blandy’s are unique in being the only family of all the original</w:t>
      </w:r>
      <w:r>
        <w:rPr>
          <w:rFonts w:eastAsia="Times New Roman" w:cstheme="minorHAnsi"/>
          <w:bCs/>
          <w:iCs/>
          <w:sz w:val="21"/>
          <w:szCs w:val="21"/>
        </w:rPr>
        <w:t xml:space="preserve"> </w:t>
      </w:r>
      <w:r w:rsidRPr="0014173A">
        <w:rPr>
          <w:rFonts w:eastAsia="Times New Roman" w:cstheme="minorHAnsi"/>
          <w:bCs/>
          <w:iCs/>
          <w:sz w:val="21"/>
          <w:szCs w:val="21"/>
        </w:rPr>
        <w:t>founders of the Madeira wine trade to still own and manage their</w:t>
      </w:r>
      <w:r>
        <w:rPr>
          <w:rFonts w:eastAsia="Times New Roman" w:cstheme="minorHAnsi"/>
          <w:bCs/>
          <w:iCs/>
          <w:sz w:val="21"/>
          <w:szCs w:val="21"/>
        </w:rPr>
        <w:t xml:space="preserve"> </w:t>
      </w:r>
      <w:r w:rsidRPr="0014173A">
        <w:rPr>
          <w:rFonts w:eastAsia="Times New Roman" w:cstheme="minorHAnsi"/>
          <w:bCs/>
          <w:iCs/>
          <w:sz w:val="21"/>
          <w:szCs w:val="21"/>
        </w:rPr>
        <w:t>own original wine company.</w:t>
      </w:r>
      <w:r>
        <w:rPr>
          <w:rFonts w:eastAsia="Times New Roman" w:cstheme="minorHAnsi"/>
          <w:bCs/>
          <w:iCs/>
          <w:sz w:val="21"/>
          <w:szCs w:val="21"/>
        </w:rPr>
        <w:t xml:space="preserve"> This</w:t>
      </w:r>
      <w:r w:rsidR="007B7E5C" w:rsidRPr="007B7E5C">
        <w:rPr>
          <w:rFonts w:eastAsia="Times New Roman" w:cstheme="minorHAnsi"/>
          <w:bCs/>
          <w:iCs/>
          <w:sz w:val="21"/>
          <w:szCs w:val="21"/>
        </w:rPr>
        <w:t xml:space="preserve"> medium-dry Madeira </w:t>
      </w:r>
      <w:r>
        <w:rPr>
          <w:rFonts w:eastAsia="Times New Roman" w:cstheme="minorHAnsi"/>
          <w:bCs/>
          <w:iCs/>
          <w:sz w:val="21"/>
          <w:szCs w:val="21"/>
        </w:rPr>
        <w:t>is s</w:t>
      </w:r>
      <w:r w:rsidRPr="0014173A">
        <w:rPr>
          <w:rFonts w:eastAsia="Times New Roman" w:cstheme="minorHAnsi"/>
          <w:bCs/>
          <w:iCs/>
          <w:sz w:val="21"/>
          <w:szCs w:val="21"/>
        </w:rPr>
        <w:t>upple and lush</w:t>
      </w:r>
      <w:r>
        <w:rPr>
          <w:rFonts w:eastAsia="Times New Roman" w:cstheme="minorHAnsi"/>
          <w:bCs/>
          <w:iCs/>
          <w:sz w:val="21"/>
          <w:szCs w:val="21"/>
        </w:rPr>
        <w:t xml:space="preserve"> on the palate</w:t>
      </w:r>
      <w:r w:rsidRPr="0014173A">
        <w:rPr>
          <w:rFonts w:eastAsia="Times New Roman" w:cstheme="minorHAnsi"/>
          <w:bCs/>
          <w:iCs/>
          <w:sz w:val="21"/>
          <w:szCs w:val="21"/>
        </w:rPr>
        <w:t xml:space="preserve"> with pear, apricot</w:t>
      </w:r>
      <w:r>
        <w:rPr>
          <w:rFonts w:eastAsia="Times New Roman" w:cstheme="minorHAnsi"/>
          <w:bCs/>
          <w:iCs/>
          <w:sz w:val="21"/>
          <w:szCs w:val="21"/>
        </w:rPr>
        <w:t>,</w:t>
      </w:r>
      <w:r w:rsidRPr="0014173A">
        <w:rPr>
          <w:rFonts w:eastAsia="Times New Roman" w:cstheme="minorHAnsi"/>
          <w:bCs/>
          <w:iCs/>
          <w:sz w:val="21"/>
          <w:szCs w:val="21"/>
        </w:rPr>
        <w:t xml:space="preserve"> and baked apple flavors. </w:t>
      </w:r>
      <w:r>
        <w:rPr>
          <w:rFonts w:eastAsia="Times New Roman" w:cstheme="minorHAnsi"/>
          <w:bCs/>
          <w:iCs/>
          <w:sz w:val="21"/>
          <w:szCs w:val="21"/>
        </w:rPr>
        <w:t xml:space="preserve">The combination of soft fruit and dry nutty quality make this the perfect </w:t>
      </w:r>
      <w:proofErr w:type="spellStart"/>
      <w:r w:rsidR="003D2B87" w:rsidRPr="00894F61">
        <w:rPr>
          <w:rFonts w:eastAsia="Times New Roman" w:cstheme="minorHAnsi"/>
          <w:bCs/>
          <w:sz w:val="21"/>
          <w:szCs w:val="21"/>
        </w:rPr>
        <w:t>apéri</w:t>
      </w:r>
      <w:r w:rsidR="003D2B87">
        <w:rPr>
          <w:rFonts w:eastAsia="Times New Roman" w:cstheme="minorHAnsi"/>
          <w:bCs/>
          <w:sz w:val="21"/>
          <w:szCs w:val="21"/>
        </w:rPr>
        <w:t>tif</w:t>
      </w:r>
      <w:proofErr w:type="spellEnd"/>
      <w:r w:rsidR="003D2B87" w:rsidRPr="00894F61">
        <w:rPr>
          <w:rFonts w:eastAsia="Times New Roman" w:cstheme="minorHAnsi"/>
          <w:bCs/>
          <w:sz w:val="21"/>
          <w:szCs w:val="21"/>
        </w:rPr>
        <w:t xml:space="preserve"> </w:t>
      </w:r>
      <w:r>
        <w:rPr>
          <w:rFonts w:eastAsia="Times New Roman" w:cstheme="minorHAnsi"/>
          <w:bCs/>
          <w:iCs/>
          <w:sz w:val="21"/>
          <w:szCs w:val="21"/>
        </w:rPr>
        <w:t xml:space="preserve">when served lightly chilled. </w:t>
      </w:r>
    </w:p>
    <w:p w14:paraId="13CDC1AC" w14:textId="4C168010" w:rsidR="00D858CC" w:rsidRPr="00EA0DE7" w:rsidRDefault="0014173A" w:rsidP="002E3D8B">
      <w:pPr>
        <w:spacing w:after="0" w:line="228" w:lineRule="exact"/>
        <w:rPr>
          <w:rFonts w:eastAsia="Times New Roman" w:cstheme="minorHAnsi"/>
          <w:b/>
          <w:bCs/>
          <w:iCs/>
          <w:sz w:val="21"/>
          <w:szCs w:val="21"/>
        </w:rPr>
      </w:pPr>
      <w:proofErr w:type="spellStart"/>
      <w:r w:rsidRPr="0014173A">
        <w:rPr>
          <w:rFonts w:eastAsia="Times New Roman" w:cstheme="minorHAnsi"/>
          <w:b/>
          <w:bCs/>
          <w:iCs/>
          <w:sz w:val="21"/>
          <w:szCs w:val="21"/>
        </w:rPr>
        <w:t>Tinta</w:t>
      </w:r>
      <w:proofErr w:type="spellEnd"/>
      <w:r w:rsidRPr="0014173A">
        <w:rPr>
          <w:rFonts w:eastAsia="Times New Roman" w:cstheme="minorHAnsi"/>
          <w:b/>
          <w:bCs/>
          <w:iCs/>
          <w:sz w:val="21"/>
          <w:szCs w:val="21"/>
        </w:rPr>
        <w:t xml:space="preserve"> Negra Mole</w:t>
      </w:r>
      <w:r>
        <w:rPr>
          <w:rFonts w:eastAsia="Times New Roman" w:cstheme="minorHAnsi"/>
          <w:b/>
          <w:bCs/>
          <w:iCs/>
          <w:sz w:val="21"/>
          <w:szCs w:val="21"/>
        </w:rPr>
        <w:t xml:space="preserve">. </w:t>
      </w:r>
    </w:p>
    <w:sectPr w:rsidR="00D858CC" w:rsidRPr="00EA0DE7" w:rsidSect="00EA0DE7">
      <w:headerReference w:type="default" r:id="rId8"/>
      <w:footerReference w:type="default" r:id="rId9"/>
      <w:pgSz w:w="12240" w:h="15840" w:code="1"/>
      <w:pgMar w:top="1140" w:right="720" w:bottom="432" w:left="720" w:header="18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B3C80" w14:textId="77777777" w:rsidR="00635479" w:rsidRDefault="00635479" w:rsidP="00A92144">
      <w:pPr>
        <w:spacing w:after="0" w:line="240" w:lineRule="auto"/>
      </w:pPr>
      <w:r>
        <w:separator/>
      </w:r>
    </w:p>
  </w:endnote>
  <w:endnote w:type="continuationSeparator" w:id="0">
    <w:p w14:paraId="1135F731" w14:textId="77777777" w:rsidR="00635479" w:rsidRDefault="00635479" w:rsidP="00A92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altName w:val="Athelas Italic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DBCF2" w14:textId="77777777" w:rsidR="00732613" w:rsidRDefault="00732613">
    <w:pPr>
      <w:pStyle w:val="Footer"/>
    </w:pPr>
    <w:r w:rsidRPr="00DE6D95">
      <w:rPr>
        <w:rFonts w:ascii="Times New Roman" w:hAnsi="Times New Roman" w:cs="Times New Roman"/>
        <w:color w:val="FF0000"/>
      </w:rPr>
      <w:t>***Tasting discount may not be combined with any other discounts.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3163B" w14:textId="77777777" w:rsidR="00635479" w:rsidRDefault="00635479" w:rsidP="00A92144">
      <w:pPr>
        <w:spacing w:after="0" w:line="240" w:lineRule="auto"/>
      </w:pPr>
      <w:r>
        <w:separator/>
      </w:r>
    </w:p>
  </w:footnote>
  <w:footnote w:type="continuationSeparator" w:id="0">
    <w:p w14:paraId="10847665" w14:textId="77777777" w:rsidR="00635479" w:rsidRDefault="00635479" w:rsidP="00A92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B44E3" w14:textId="77777777" w:rsidR="00732613" w:rsidRPr="0049010A" w:rsidRDefault="00732613" w:rsidP="00A92144">
    <w:pPr>
      <w:pStyle w:val="Header"/>
      <w:jc w:val="center"/>
      <w:rPr>
        <w:rFonts w:ascii="Gadugi" w:hAnsi="Gadugi"/>
      </w:rPr>
    </w:pPr>
    <w:r w:rsidRPr="0049010A">
      <w:rPr>
        <w:rFonts w:ascii="Gadugi" w:hAnsi="Gadugi"/>
        <w:noProof/>
        <w:sz w:val="28"/>
        <w:szCs w:val="28"/>
      </w:rPr>
      <w:drawing>
        <wp:inline distT="0" distB="0" distL="0" distR="0" wp14:anchorId="0FDB85BB" wp14:editId="419C8AD3">
          <wp:extent cx="4447088" cy="43815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ckeStoreLogo_Horiz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48477" cy="487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45E6F1" w14:textId="1F08E4DC" w:rsidR="00732613" w:rsidRPr="00342525" w:rsidRDefault="00815082" w:rsidP="00D80318">
    <w:pPr>
      <w:pStyle w:val="Header"/>
      <w:jc w:val="center"/>
      <w:rPr>
        <w:rFonts w:ascii="Calibri" w:hAnsi="Calibri"/>
      </w:rPr>
    </w:pPr>
    <w:r>
      <w:rPr>
        <w:rFonts w:ascii="Calibri" w:hAnsi="Calibri"/>
      </w:rPr>
      <w:t>October 6</w:t>
    </w:r>
    <w:r>
      <w:rPr>
        <w:rFonts w:ascii="Calibri" w:hAnsi="Calibri"/>
        <w:vertAlign w:val="superscript"/>
      </w:rPr>
      <w:t>th</w:t>
    </w:r>
    <w:r w:rsidR="00732613" w:rsidRPr="003E3537">
      <w:rPr>
        <w:rFonts w:ascii="Calibri" w:hAnsi="Calibri"/>
        <w:vertAlign w:val="superscript"/>
      </w:rPr>
      <w:t xml:space="preserve"> </w:t>
    </w:r>
    <w:r w:rsidR="00732613">
      <w:rPr>
        <w:rFonts w:ascii="Calibri" w:hAnsi="Calibri"/>
      </w:rPr>
      <w:t xml:space="preserve">&amp; </w:t>
    </w:r>
    <w:r>
      <w:rPr>
        <w:rFonts w:ascii="Calibri" w:hAnsi="Calibri"/>
      </w:rPr>
      <w:t>7</w:t>
    </w:r>
    <w:proofErr w:type="gramStart"/>
    <w:r w:rsidR="00E34CA1">
      <w:rPr>
        <w:rFonts w:ascii="Calibri" w:hAnsi="Calibri"/>
        <w:vertAlign w:val="superscript"/>
      </w:rPr>
      <w:t>th</w:t>
    </w:r>
    <w:r w:rsidR="00732613">
      <w:rPr>
        <w:rFonts w:ascii="Calibri" w:hAnsi="Calibri"/>
      </w:rPr>
      <w:t xml:space="preserve"> </w:t>
    </w:r>
    <w:r w:rsidR="00732613" w:rsidRPr="00342525">
      <w:rPr>
        <w:rFonts w:ascii="Calibri" w:hAnsi="Calibri"/>
      </w:rPr>
      <w:t xml:space="preserve"> 11:30</w:t>
    </w:r>
    <w:proofErr w:type="gramEnd"/>
    <w:r w:rsidR="00732613" w:rsidRPr="00342525">
      <w:rPr>
        <w:rFonts w:ascii="Calibri" w:hAnsi="Calibri"/>
      </w:rPr>
      <w:t xml:space="preserve">-5:00        </w:t>
    </w:r>
  </w:p>
  <w:p w14:paraId="46240FAB" w14:textId="77777777" w:rsidR="00732613" w:rsidRPr="00342525" w:rsidRDefault="00732613" w:rsidP="00A92144">
    <w:pPr>
      <w:pStyle w:val="Header"/>
      <w:jc w:val="center"/>
      <w:rPr>
        <w:rFonts w:ascii="Calibri" w:hAnsi="Calibri"/>
        <w:color w:val="800000"/>
      </w:rPr>
    </w:pPr>
    <w:r w:rsidRPr="00342525">
      <w:rPr>
        <w:rFonts w:ascii="Calibri" w:hAnsi="Calibri"/>
        <w:color w:val="800000"/>
      </w:rPr>
      <w:t>10% discount on all tasting wines***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2857"/>
    <w:multiLevelType w:val="multilevel"/>
    <w:tmpl w:val="A2DE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8133D"/>
    <w:multiLevelType w:val="multilevel"/>
    <w:tmpl w:val="8ABA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A6511E"/>
    <w:multiLevelType w:val="multilevel"/>
    <w:tmpl w:val="83E4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6C695F"/>
    <w:multiLevelType w:val="multilevel"/>
    <w:tmpl w:val="3AF8A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35A"/>
    <w:rsid w:val="00002884"/>
    <w:rsid w:val="000029FD"/>
    <w:rsid w:val="00005C6E"/>
    <w:rsid w:val="000104B9"/>
    <w:rsid w:val="00012426"/>
    <w:rsid w:val="000130C5"/>
    <w:rsid w:val="00014BCB"/>
    <w:rsid w:val="00015537"/>
    <w:rsid w:val="0001576E"/>
    <w:rsid w:val="00022DD6"/>
    <w:rsid w:val="00023E95"/>
    <w:rsid w:val="000244CC"/>
    <w:rsid w:val="00024995"/>
    <w:rsid w:val="00027AA2"/>
    <w:rsid w:val="00030279"/>
    <w:rsid w:val="0003342E"/>
    <w:rsid w:val="000360FF"/>
    <w:rsid w:val="00040285"/>
    <w:rsid w:val="000408BA"/>
    <w:rsid w:val="0004276F"/>
    <w:rsid w:val="00044AA8"/>
    <w:rsid w:val="00045CB0"/>
    <w:rsid w:val="0005324C"/>
    <w:rsid w:val="000552C5"/>
    <w:rsid w:val="00057227"/>
    <w:rsid w:val="000633EC"/>
    <w:rsid w:val="00064763"/>
    <w:rsid w:val="00065589"/>
    <w:rsid w:val="000667C5"/>
    <w:rsid w:val="000702A0"/>
    <w:rsid w:val="000709CA"/>
    <w:rsid w:val="00075EA6"/>
    <w:rsid w:val="00077968"/>
    <w:rsid w:val="000817F3"/>
    <w:rsid w:val="000852F9"/>
    <w:rsid w:val="00086D17"/>
    <w:rsid w:val="00087005"/>
    <w:rsid w:val="000878D6"/>
    <w:rsid w:val="00095E7E"/>
    <w:rsid w:val="00096B06"/>
    <w:rsid w:val="00096DDA"/>
    <w:rsid w:val="000972D2"/>
    <w:rsid w:val="00097C64"/>
    <w:rsid w:val="000A1E9A"/>
    <w:rsid w:val="000A2500"/>
    <w:rsid w:val="000A4225"/>
    <w:rsid w:val="000B1943"/>
    <w:rsid w:val="000B263A"/>
    <w:rsid w:val="000B38AC"/>
    <w:rsid w:val="000B493B"/>
    <w:rsid w:val="000B5488"/>
    <w:rsid w:val="000B771D"/>
    <w:rsid w:val="000C19AC"/>
    <w:rsid w:val="000C1B02"/>
    <w:rsid w:val="000C5D90"/>
    <w:rsid w:val="000C69C6"/>
    <w:rsid w:val="000D2698"/>
    <w:rsid w:val="000D2A34"/>
    <w:rsid w:val="000D3750"/>
    <w:rsid w:val="000D4F27"/>
    <w:rsid w:val="000D4F57"/>
    <w:rsid w:val="000D5457"/>
    <w:rsid w:val="000D7306"/>
    <w:rsid w:val="000E0A44"/>
    <w:rsid w:val="000E0FAA"/>
    <w:rsid w:val="000E2296"/>
    <w:rsid w:val="000E25F2"/>
    <w:rsid w:val="000E3934"/>
    <w:rsid w:val="000E41CD"/>
    <w:rsid w:val="000E534C"/>
    <w:rsid w:val="000E57C7"/>
    <w:rsid w:val="000E678E"/>
    <w:rsid w:val="000F0A8C"/>
    <w:rsid w:val="000F17F8"/>
    <w:rsid w:val="000F35B5"/>
    <w:rsid w:val="000F5802"/>
    <w:rsid w:val="000F6E8B"/>
    <w:rsid w:val="000F7575"/>
    <w:rsid w:val="001001C9"/>
    <w:rsid w:val="00100FDC"/>
    <w:rsid w:val="00100FDD"/>
    <w:rsid w:val="00102722"/>
    <w:rsid w:val="00106DB6"/>
    <w:rsid w:val="00110317"/>
    <w:rsid w:val="00112C1C"/>
    <w:rsid w:val="00114DFC"/>
    <w:rsid w:val="001170D6"/>
    <w:rsid w:val="00120228"/>
    <w:rsid w:val="00121E41"/>
    <w:rsid w:val="00122285"/>
    <w:rsid w:val="00122881"/>
    <w:rsid w:val="001230FB"/>
    <w:rsid w:val="00123FCE"/>
    <w:rsid w:val="001246E4"/>
    <w:rsid w:val="00124A08"/>
    <w:rsid w:val="001273DB"/>
    <w:rsid w:val="00127802"/>
    <w:rsid w:val="0012794D"/>
    <w:rsid w:val="001311F8"/>
    <w:rsid w:val="001322A4"/>
    <w:rsid w:val="001329B1"/>
    <w:rsid w:val="00132ED2"/>
    <w:rsid w:val="00137B34"/>
    <w:rsid w:val="001404A2"/>
    <w:rsid w:val="0014173A"/>
    <w:rsid w:val="00146635"/>
    <w:rsid w:val="00154C3E"/>
    <w:rsid w:val="001567D2"/>
    <w:rsid w:val="00161737"/>
    <w:rsid w:val="00161884"/>
    <w:rsid w:val="0016323B"/>
    <w:rsid w:val="00164260"/>
    <w:rsid w:val="00164C54"/>
    <w:rsid w:val="001657FF"/>
    <w:rsid w:val="00167B29"/>
    <w:rsid w:val="00170099"/>
    <w:rsid w:val="00173406"/>
    <w:rsid w:val="00173EE5"/>
    <w:rsid w:val="001749C8"/>
    <w:rsid w:val="00175525"/>
    <w:rsid w:val="001766F8"/>
    <w:rsid w:val="00182A71"/>
    <w:rsid w:val="00184410"/>
    <w:rsid w:val="001856DB"/>
    <w:rsid w:val="00186CF7"/>
    <w:rsid w:val="00187C3C"/>
    <w:rsid w:val="00187F9F"/>
    <w:rsid w:val="00190168"/>
    <w:rsid w:val="00192584"/>
    <w:rsid w:val="00192CF6"/>
    <w:rsid w:val="00192E4B"/>
    <w:rsid w:val="00194FF1"/>
    <w:rsid w:val="00196FEE"/>
    <w:rsid w:val="001A0477"/>
    <w:rsid w:val="001A0B93"/>
    <w:rsid w:val="001A17EB"/>
    <w:rsid w:val="001A7F6E"/>
    <w:rsid w:val="001B04D1"/>
    <w:rsid w:val="001B0A4A"/>
    <w:rsid w:val="001B36E1"/>
    <w:rsid w:val="001B6DAC"/>
    <w:rsid w:val="001C0731"/>
    <w:rsid w:val="001C1D5B"/>
    <w:rsid w:val="001C3311"/>
    <w:rsid w:val="001C34B3"/>
    <w:rsid w:val="001C375C"/>
    <w:rsid w:val="001C7B2D"/>
    <w:rsid w:val="001D0236"/>
    <w:rsid w:val="001D0ABE"/>
    <w:rsid w:val="001D0E20"/>
    <w:rsid w:val="001D1F93"/>
    <w:rsid w:val="001D2723"/>
    <w:rsid w:val="001D4083"/>
    <w:rsid w:val="001D46B2"/>
    <w:rsid w:val="001D4F91"/>
    <w:rsid w:val="001D703C"/>
    <w:rsid w:val="001D708E"/>
    <w:rsid w:val="001D77B5"/>
    <w:rsid w:val="001E1171"/>
    <w:rsid w:val="001E2E93"/>
    <w:rsid w:val="001F071D"/>
    <w:rsid w:val="001F15F2"/>
    <w:rsid w:val="001F2593"/>
    <w:rsid w:val="001F33B0"/>
    <w:rsid w:val="001F3D28"/>
    <w:rsid w:val="001F4C7F"/>
    <w:rsid w:val="001F6E75"/>
    <w:rsid w:val="001F7D0A"/>
    <w:rsid w:val="00200F53"/>
    <w:rsid w:val="002036F0"/>
    <w:rsid w:val="0020472A"/>
    <w:rsid w:val="00207BD7"/>
    <w:rsid w:val="002102D7"/>
    <w:rsid w:val="0021162E"/>
    <w:rsid w:val="00212448"/>
    <w:rsid w:val="00214DDB"/>
    <w:rsid w:val="00215A41"/>
    <w:rsid w:val="00215D53"/>
    <w:rsid w:val="00217C58"/>
    <w:rsid w:val="00220E3C"/>
    <w:rsid w:val="0022616E"/>
    <w:rsid w:val="002300DB"/>
    <w:rsid w:val="00230B87"/>
    <w:rsid w:val="00231549"/>
    <w:rsid w:val="0023184E"/>
    <w:rsid w:val="0023557D"/>
    <w:rsid w:val="00240514"/>
    <w:rsid w:val="0024155B"/>
    <w:rsid w:val="00241944"/>
    <w:rsid w:val="00241BBF"/>
    <w:rsid w:val="002429D5"/>
    <w:rsid w:val="00246188"/>
    <w:rsid w:val="00246B22"/>
    <w:rsid w:val="00250060"/>
    <w:rsid w:val="002519BF"/>
    <w:rsid w:val="00253021"/>
    <w:rsid w:val="00256853"/>
    <w:rsid w:val="00256D93"/>
    <w:rsid w:val="00262D09"/>
    <w:rsid w:val="002655C7"/>
    <w:rsid w:val="002755F8"/>
    <w:rsid w:val="00276BCD"/>
    <w:rsid w:val="00276E12"/>
    <w:rsid w:val="002774F2"/>
    <w:rsid w:val="002828F9"/>
    <w:rsid w:val="00282A48"/>
    <w:rsid w:val="0028336F"/>
    <w:rsid w:val="00284EF8"/>
    <w:rsid w:val="00285D79"/>
    <w:rsid w:val="00286B27"/>
    <w:rsid w:val="00287229"/>
    <w:rsid w:val="00295623"/>
    <w:rsid w:val="00297284"/>
    <w:rsid w:val="002976B7"/>
    <w:rsid w:val="002A4743"/>
    <w:rsid w:val="002A52B5"/>
    <w:rsid w:val="002A7E9C"/>
    <w:rsid w:val="002B4734"/>
    <w:rsid w:val="002B6E52"/>
    <w:rsid w:val="002B7832"/>
    <w:rsid w:val="002C0B6C"/>
    <w:rsid w:val="002C7FC7"/>
    <w:rsid w:val="002D13BD"/>
    <w:rsid w:val="002D3231"/>
    <w:rsid w:val="002D3E05"/>
    <w:rsid w:val="002D4648"/>
    <w:rsid w:val="002D48D3"/>
    <w:rsid w:val="002D61DA"/>
    <w:rsid w:val="002D766C"/>
    <w:rsid w:val="002E01F7"/>
    <w:rsid w:val="002E208D"/>
    <w:rsid w:val="002E239C"/>
    <w:rsid w:val="002E3D8B"/>
    <w:rsid w:val="002E462B"/>
    <w:rsid w:val="003001AD"/>
    <w:rsid w:val="00301884"/>
    <w:rsid w:val="0030198E"/>
    <w:rsid w:val="00304275"/>
    <w:rsid w:val="00304658"/>
    <w:rsid w:val="00304BCA"/>
    <w:rsid w:val="00305543"/>
    <w:rsid w:val="003115AB"/>
    <w:rsid w:val="00312418"/>
    <w:rsid w:val="003124A5"/>
    <w:rsid w:val="003145DA"/>
    <w:rsid w:val="00315CB8"/>
    <w:rsid w:val="003168A5"/>
    <w:rsid w:val="00321888"/>
    <w:rsid w:val="00324BDE"/>
    <w:rsid w:val="00327F55"/>
    <w:rsid w:val="003309B4"/>
    <w:rsid w:val="0033223A"/>
    <w:rsid w:val="00332356"/>
    <w:rsid w:val="00333BC0"/>
    <w:rsid w:val="00334216"/>
    <w:rsid w:val="0033437C"/>
    <w:rsid w:val="003351A0"/>
    <w:rsid w:val="003400E4"/>
    <w:rsid w:val="00340E4B"/>
    <w:rsid w:val="00341EA8"/>
    <w:rsid w:val="00342525"/>
    <w:rsid w:val="00342BF3"/>
    <w:rsid w:val="00345B87"/>
    <w:rsid w:val="00346AB2"/>
    <w:rsid w:val="00350529"/>
    <w:rsid w:val="003522B3"/>
    <w:rsid w:val="003525C1"/>
    <w:rsid w:val="00354BB1"/>
    <w:rsid w:val="00354DEE"/>
    <w:rsid w:val="00356F6B"/>
    <w:rsid w:val="00363047"/>
    <w:rsid w:val="00366C0B"/>
    <w:rsid w:val="00370F42"/>
    <w:rsid w:val="00371012"/>
    <w:rsid w:val="00372D87"/>
    <w:rsid w:val="00373369"/>
    <w:rsid w:val="00374F83"/>
    <w:rsid w:val="003759BF"/>
    <w:rsid w:val="00375B4D"/>
    <w:rsid w:val="0037746F"/>
    <w:rsid w:val="00377CBF"/>
    <w:rsid w:val="003800F5"/>
    <w:rsid w:val="00381F0D"/>
    <w:rsid w:val="00384E86"/>
    <w:rsid w:val="003874FC"/>
    <w:rsid w:val="003931E8"/>
    <w:rsid w:val="00394132"/>
    <w:rsid w:val="00395298"/>
    <w:rsid w:val="00395326"/>
    <w:rsid w:val="003958CB"/>
    <w:rsid w:val="00395C1A"/>
    <w:rsid w:val="00395E66"/>
    <w:rsid w:val="003A0A4A"/>
    <w:rsid w:val="003A0A57"/>
    <w:rsid w:val="003A38C9"/>
    <w:rsid w:val="003A4BEF"/>
    <w:rsid w:val="003A745C"/>
    <w:rsid w:val="003C1ACE"/>
    <w:rsid w:val="003C3C04"/>
    <w:rsid w:val="003C4466"/>
    <w:rsid w:val="003C559B"/>
    <w:rsid w:val="003D0444"/>
    <w:rsid w:val="003D1182"/>
    <w:rsid w:val="003D18F5"/>
    <w:rsid w:val="003D2B87"/>
    <w:rsid w:val="003D4D9A"/>
    <w:rsid w:val="003D59C8"/>
    <w:rsid w:val="003D68BE"/>
    <w:rsid w:val="003D75BA"/>
    <w:rsid w:val="003E19C2"/>
    <w:rsid w:val="003E3537"/>
    <w:rsid w:val="003E5F8C"/>
    <w:rsid w:val="003E7042"/>
    <w:rsid w:val="003F0D65"/>
    <w:rsid w:val="003F28BA"/>
    <w:rsid w:val="003F29EF"/>
    <w:rsid w:val="003F3B67"/>
    <w:rsid w:val="003F3BD7"/>
    <w:rsid w:val="003F438F"/>
    <w:rsid w:val="003F4E0F"/>
    <w:rsid w:val="003F635A"/>
    <w:rsid w:val="004008C6"/>
    <w:rsid w:val="00403365"/>
    <w:rsid w:val="004051E9"/>
    <w:rsid w:val="00406A29"/>
    <w:rsid w:val="0040787F"/>
    <w:rsid w:val="0041169B"/>
    <w:rsid w:val="004125E1"/>
    <w:rsid w:val="00413453"/>
    <w:rsid w:val="004149E0"/>
    <w:rsid w:val="0041739C"/>
    <w:rsid w:val="00417B17"/>
    <w:rsid w:val="00422C93"/>
    <w:rsid w:val="00423AA8"/>
    <w:rsid w:val="00425960"/>
    <w:rsid w:val="004259CB"/>
    <w:rsid w:val="00431269"/>
    <w:rsid w:val="0044162C"/>
    <w:rsid w:val="0044178C"/>
    <w:rsid w:val="004418EF"/>
    <w:rsid w:val="0044377D"/>
    <w:rsid w:val="004469B3"/>
    <w:rsid w:val="00450AA9"/>
    <w:rsid w:val="004570BF"/>
    <w:rsid w:val="0045719D"/>
    <w:rsid w:val="004573CD"/>
    <w:rsid w:val="00462575"/>
    <w:rsid w:val="0046295E"/>
    <w:rsid w:val="004629C1"/>
    <w:rsid w:val="00472FBA"/>
    <w:rsid w:val="00475946"/>
    <w:rsid w:val="00475C62"/>
    <w:rsid w:val="0047782E"/>
    <w:rsid w:val="004823E2"/>
    <w:rsid w:val="00482AEA"/>
    <w:rsid w:val="00483A5A"/>
    <w:rsid w:val="00483F9D"/>
    <w:rsid w:val="004844F6"/>
    <w:rsid w:val="0048677F"/>
    <w:rsid w:val="0049010A"/>
    <w:rsid w:val="004901C7"/>
    <w:rsid w:val="004922CF"/>
    <w:rsid w:val="00493282"/>
    <w:rsid w:val="004955F0"/>
    <w:rsid w:val="00497610"/>
    <w:rsid w:val="004A0208"/>
    <w:rsid w:val="004A2D18"/>
    <w:rsid w:val="004A4416"/>
    <w:rsid w:val="004A6F2E"/>
    <w:rsid w:val="004B017A"/>
    <w:rsid w:val="004B554F"/>
    <w:rsid w:val="004B56EE"/>
    <w:rsid w:val="004C10EA"/>
    <w:rsid w:val="004C231F"/>
    <w:rsid w:val="004C4D9F"/>
    <w:rsid w:val="004C6E74"/>
    <w:rsid w:val="004C75C2"/>
    <w:rsid w:val="004D014E"/>
    <w:rsid w:val="004D073C"/>
    <w:rsid w:val="004D375E"/>
    <w:rsid w:val="004D4C6A"/>
    <w:rsid w:val="004E01B3"/>
    <w:rsid w:val="004E0C28"/>
    <w:rsid w:val="004E13BB"/>
    <w:rsid w:val="004E24B7"/>
    <w:rsid w:val="004E41CC"/>
    <w:rsid w:val="004E7B47"/>
    <w:rsid w:val="004F09C0"/>
    <w:rsid w:val="004F2A7C"/>
    <w:rsid w:val="004F5AA1"/>
    <w:rsid w:val="004F7327"/>
    <w:rsid w:val="00501639"/>
    <w:rsid w:val="005020B5"/>
    <w:rsid w:val="005056B2"/>
    <w:rsid w:val="0050700D"/>
    <w:rsid w:val="00507437"/>
    <w:rsid w:val="005106FE"/>
    <w:rsid w:val="00512726"/>
    <w:rsid w:val="00516382"/>
    <w:rsid w:val="0051725A"/>
    <w:rsid w:val="00517BE5"/>
    <w:rsid w:val="00520458"/>
    <w:rsid w:val="00520C5E"/>
    <w:rsid w:val="005245E3"/>
    <w:rsid w:val="00524658"/>
    <w:rsid w:val="005255E9"/>
    <w:rsid w:val="00525FC4"/>
    <w:rsid w:val="005268B7"/>
    <w:rsid w:val="0052729A"/>
    <w:rsid w:val="005336B5"/>
    <w:rsid w:val="005336E7"/>
    <w:rsid w:val="00534E0D"/>
    <w:rsid w:val="005356D4"/>
    <w:rsid w:val="005366D9"/>
    <w:rsid w:val="00537328"/>
    <w:rsid w:val="00542069"/>
    <w:rsid w:val="005423D6"/>
    <w:rsid w:val="005501E9"/>
    <w:rsid w:val="005511E3"/>
    <w:rsid w:val="00556707"/>
    <w:rsid w:val="00557377"/>
    <w:rsid w:val="00557582"/>
    <w:rsid w:val="0055766E"/>
    <w:rsid w:val="00560F97"/>
    <w:rsid w:val="00562981"/>
    <w:rsid w:val="00563867"/>
    <w:rsid w:val="005649C6"/>
    <w:rsid w:val="00565D0D"/>
    <w:rsid w:val="00570228"/>
    <w:rsid w:val="00572389"/>
    <w:rsid w:val="00572A08"/>
    <w:rsid w:val="00573DBF"/>
    <w:rsid w:val="00573E3B"/>
    <w:rsid w:val="00575C7F"/>
    <w:rsid w:val="00577964"/>
    <w:rsid w:val="005779C7"/>
    <w:rsid w:val="00580889"/>
    <w:rsid w:val="00583628"/>
    <w:rsid w:val="00585B4A"/>
    <w:rsid w:val="00587497"/>
    <w:rsid w:val="00587DFB"/>
    <w:rsid w:val="00594638"/>
    <w:rsid w:val="00595E3E"/>
    <w:rsid w:val="0059701D"/>
    <w:rsid w:val="005A026E"/>
    <w:rsid w:val="005A0554"/>
    <w:rsid w:val="005A0C50"/>
    <w:rsid w:val="005A2375"/>
    <w:rsid w:val="005A2B46"/>
    <w:rsid w:val="005A2DD5"/>
    <w:rsid w:val="005A2ED0"/>
    <w:rsid w:val="005B020D"/>
    <w:rsid w:val="005B1348"/>
    <w:rsid w:val="005B1556"/>
    <w:rsid w:val="005B2D40"/>
    <w:rsid w:val="005B37AE"/>
    <w:rsid w:val="005B3D4D"/>
    <w:rsid w:val="005B68CC"/>
    <w:rsid w:val="005C0EDD"/>
    <w:rsid w:val="005C19F3"/>
    <w:rsid w:val="005C30E0"/>
    <w:rsid w:val="005C3654"/>
    <w:rsid w:val="005C3FF6"/>
    <w:rsid w:val="005C491B"/>
    <w:rsid w:val="005C66DD"/>
    <w:rsid w:val="005C6847"/>
    <w:rsid w:val="005D0B23"/>
    <w:rsid w:val="005D5FE2"/>
    <w:rsid w:val="005D6986"/>
    <w:rsid w:val="005D6B9B"/>
    <w:rsid w:val="005E0E15"/>
    <w:rsid w:val="005E3512"/>
    <w:rsid w:val="005E41DB"/>
    <w:rsid w:val="005E7BA4"/>
    <w:rsid w:val="005E7D77"/>
    <w:rsid w:val="005F1DE4"/>
    <w:rsid w:val="005F4A3A"/>
    <w:rsid w:val="005F61BD"/>
    <w:rsid w:val="005F7D79"/>
    <w:rsid w:val="00604F90"/>
    <w:rsid w:val="006052B0"/>
    <w:rsid w:val="00605CCB"/>
    <w:rsid w:val="00606724"/>
    <w:rsid w:val="00606A9E"/>
    <w:rsid w:val="00610A04"/>
    <w:rsid w:val="00610E29"/>
    <w:rsid w:val="00612558"/>
    <w:rsid w:val="0061379F"/>
    <w:rsid w:val="00614288"/>
    <w:rsid w:val="006177F5"/>
    <w:rsid w:val="0062062C"/>
    <w:rsid w:val="00620785"/>
    <w:rsid w:val="006223C9"/>
    <w:rsid w:val="00624BC3"/>
    <w:rsid w:val="00631344"/>
    <w:rsid w:val="00635479"/>
    <w:rsid w:val="00636188"/>
    <w:rsid w:val="00637025"/>
    <w:rsid w:val="00637C80"/>
    <w:rsid w:val="00640B61"/>
    <w:rsid w:val="006411A4"/>
    <w:rsid w:val="006415AC"/>
    <w:rsid w:val="006432C1"/>
    <w:rsid w:val="00644ACC"/>
    <w:rsid w:val="00645569"/>
    <w:rsid w:val="0065060D"/>
    <w:rsid w:val="00651776"/>
    <w:rsid w:val="00651F7B"/>
    <w:rsid w:val="006523B3"/>
    <w:rsid w:val="006525A5"/>
    <w:rsid w:val="0065427C"/>
    <w:rsid w:val="00654B4E"/>
    <w:rsid w:val="00656564"/>
    <w:rsid w:val="0066259E"/>
    <w:rsid w:val="00663056"/>
    <w:rsid w:val="0066499B"/>
    <w:rsid w:val="006650A2"/>
    <w:rsid w:val="00665732"/>
    <w:rsid w:val="00665F51"/>
    <w:rsid w:val="00666C10"/>
    <w:rsid w:val="00667230"/>
    <w:rsid w:val="00667A02"/>
    <w:rsid w:val="00667B5B"/>
    <w:rsid w:val="00667C70"/>
    <w:rsid w:val="006707A6"/>
    <w:rsid w:val="00671E8F"/>
    <w:rsid w:val="00672B41"/>
    <w:rsid w:val="0067444C"/>
    <w:rsid w:val="00674968"/>
    <w:rsid w:val="0067537D"/>
    <w:rsid w:val="00675AA9"/>
    <w:rsid w:val="00675E36"/>
    <w:rsid w:val="006765CE"/>
    <w:rsid w:val="006804BE"/>
    <w:rsid w:val="006811D7"/>
    <w:rsid w:val="00681270"/>
    <w:rsid w:val="00684C95"/>
    <w:rsid w:val="006861FC"/>
    <w:rsid w:val="006929C3"/>
    <w:rsid w:val="00694B5A"/>
    <w:rsid w:val="006A00AC"/>
    <w:rsid w:val="006A146F"/>
    <w:rsid w:val="006A1B6F"/>
    <w:rsid w:val="006A29ED"/>
    <w:rsid w:val="006A30DE"/>
    <w:rsid w:val="006A3F0D"/>
    <w:rsid w:val="006A4A43"/>
    <w:rsid w:val="006A5E09"/>
    <w:rsid w:val="006A7FE7"/>
    <w:rsid w:val="006B0B68"/>
    <w:rsid w:val="006B1CAD"/>
    <w:rsid w:val="006B363A"/>
    <w:rsid w:val="006B4173"/>
    <w:rsid w:val="006B6535"/>
    <w:rsid w:val="006B6F4E"/>
    <w:rsid w:val="006C3351"/>
    <w:rsid w:val="006D35AF"/>
    <w:rsid w:val="006D37B3"/>
    <w:rsid w:val="006D4688"/>
    <w:rsid w:val="006D523F"/>
    <w:rsid w:val="006D5A41"/>
    <w:rsid w:val="006D5FE3"/>
    <w:rsid w:val="006D72CE"/>
    <w:rsid w:val="006E2817"/>
    <w:rsid w:val="006E33AA"/>
    <w:rsid w:val="006E3654"/>
    <w:rsid w:val="006E3919"/>
    <w:rsid w:val="006E454F"/>
    <w:rsid w:val="006E7440"/>
    <w:rsid w:val="006F171E"/>
    <w:rsid w:val="006F3A87"/>
    <w:rsid w:val="006F4654"/>
    <w:rsid w:val="006F5065"/>
    <w:rsid w:val="006F5AE6"/>
    <w:rsid w:val="0070073C"/>
    <w:rsid w:val="00702317"/>
    <w:rsid w:val="00705461"/>
    <w:rsid w:val="00712302"/>
    <w:rsid w:val="00712304"/>
    <w:rsid w:val="00715B03"/>
    <w:rsid w:val="00715EC1"/>
    <w:rsid w:val="007162CE"/>
    <w:rsid w:val="00716490"/>
    <w:rsid w:val="00716E12"/>
    <w:rsid w:val="00717B95"/>
    <w:rsid w:val="0072216A"/>
    <w:rsid w:val="007230A9"/>
    <w:rsid w:val="007263D4"/>
    <w:rsid w:val="00726E12"/>
    <w:rsid w:val="00730107"/>
    <w:rsid w:val="00732613"/>
    <w:rsid w:val="007340CC"/>
    <w:rsid w:val="007341BF"/>
    <w:rsid w:val="00736618"/>
    <w:rsid w:val="0073692B"/>
    <w:rsid w:val="00736985"/>
    <w:rsid w:val="00740758"/>
    <w:rsid w:val="0074210D"/>
    <w:rsid w:val="007435D7"/>
    <w:rsid w:val="0074464E"/>
    <w:rsid w:val="00744659"/>
    <w:rsid w:val="0074671F"/>
    <w:rsid w:val="007469A2"/>
    <w:rsid w:val="00746DD1"/>
    <w:rsid w:val="00747D74"/>
    <w:rsid w:val="00751D40"/>
    <w:rsid w:val="0075224E"/>
    <w:rsid w:val="00755165"/>
    <w:rsid w:val="00760241"/>
    <w:rsid w:val="00761435"/>
    <w:rsid w:val="0076253C"/>
    <w:rsid w:val="0076262C"/>
    <w:rsid w:val="00763AF0"/>
    <w:rsid w:val="00767DE6"/>
    <w:rsid w:val="0077070B"/>
    <w:rsid w:val="00770CB8"/>
    <w:rsid w:val="007736BE"/>
    <w:rsid w:val="00773BDA"/>
    <w:rsid w:val="00776D6F"/>
    <w:rsid w:val="00777E53"/>
    <w:rsid w:val="00780123"/>
    <w:rsid w:val="007804C4"/>
    <w:rsid w:val="00781C0A"/>
    <w:rsid w:val="007831EB"/>
    <w:rsid w:val="0078445B"/>
    <w:rsid w:val="007845D6"/>
    <w:rsid w:val="00787C57"/>
    <w:rsid w:val="00792988"/>
    <w:rsid w:val="0079463B"/>
    <w:rsid w:val="00797C14"/>
    <w:rsid w:val="007A07B2"/>
    <w:rsid w:val="007A4322"/>
    <w:rsid w:val="007A5844"/>
    <w:rsid w:val="007A70F9"/>
    <w:rsid w:val="007B6EC1"/>
    <w:rsid w:val="007B756A"/>
    <w:rsid w:val="007B7E5C"/>
    <w:rsid w:val="007C0389"/>
    <w:rsid w:val="007D081C"/>
    <w:rsid w:val="007E058C"/>
    <w:rsid w:val="007E23CB"/>
    <w:rsid w:val="007E491F"/>
    <w:rsid w:val="007E6EE0"/>
    <w:rsid w:val="007E70B6"/>
    <w:rsid w:val="007F015A"/>
    <w:rsid w:val="007F1D17"/>
    <w:rsid w:val="007F284C"/>
    <w:rsid w:val="007F436C"/>
    <w:rsid w:val="007F4C41"/>
    <w:rsid w:val="007F4CDD"/>
    <w:rsid w:val="007F5700"/>
    <w:rsid w:val="007F6F9D"/>
    <w:rsid w:val="007F70CA"/>
    <w:rsid w:val="007F713B"/>
    <w:rsid w:val="00802691"/>
    <w:rsid w:val="0080315D"/>
    <w:rsid w:val="0080582C"/>
    <w:rsid w:val="00810E12"/>
    <w:rsid w:val="00810F61"/>
    <w:rsid w:val="00810FB0"/>
    <w:rsid w:val="0081242A"/>
    <w:rsid w:val="00812984"/>
    <w:rsid w:val="00813416"/>
    <w:rsid w:val="00814044"/>
    <w:rsid w:val="00815082"/>
    <w:rsid w:val="00815D10"/>
    <w:rsid w:val="008161DB"/>
    <w:rsid w:val="00822A2F"/>
    <w:rsid w:val="008247F0"/>
    <w:rsid w:val="00825EAE"/>
    <w:rsid w:val="00825EFD"/>
    <w:rsid w:val="008261C6"/>
    <w:rsid w:val="0082795B"/>
    <w:rsid w:val="008332C5"/>
    <w:rsid w:val="00833A1B"/>
    <w:rsid w:val="0083498D"/>
    <w:rsid w:val="00835E82"/>
    <w:rsid w:val="00836234"/>
    <w:rsid w:val="0084274B"/>
    <w:rsid w:val="008430AE"/>
    <w:rsid w:val="00844BAF"/>
    <w:rsid w:val="00846B1B"/>
    <w:rsid w:val="00850157"/>
    <w:rsid w:val="00851203"/>
    <w:rsid w:val="00853250"/>
    <w:rsid w:val="008535CA"/>
    <w:rsid w:val="00853958"/>
    <w:rsid w:val="008554BA"/>
    <w:rsid w:val="00860D91"/>
    <w:rsid w:val="008618CB"/>
    <w:rsid w:val="008623B5"/>
    <w:rsid w:val="00862C2F"/>
    <w:rsid w:val="00863417"/>
    <w:rsid w:val="00863F9E"/>
    <w:rsid w:val="00864515"/>
    <w:rsid w:val="0086485E"/>
    <w:rsid w:val="008648E8"/>
    <w:rsid w:val="0086718D"/>
    <w:rsid w:val="0087040C"/>
    <w:rsid w:val="00872D30"/>
    <w:rsid w:val="00875159"/>
    <w:rsid w:val="00877E26"/>
    <w:rsid w:val="00877E27"/>
    <w:rsid w:val="00881B89"/>
    <w:rsid w:val="008831CB"/>
    <w:rsid w:val="0088346E"/>
    <w:rsid w:val="00883916"/>
    <w:rsid w:val="00883C7F"/>
    <w:rsid w:val="00883D0F"/>
    <w:rsid w:val="00884054"/>
    <w:rsid w:val="00884F80"/>
    <w:rsid w:val="00891367"/>
    <w:rsid w:val="008936AB"/>
    <w:rsid w:val="0089386C"/>
    <w:rsid w:val="00894F61"/>
    <w:rsid w:val="00895070"/>
    <w:rsid w:val="008A0E2D"/>
    <w:rsid w:val="008A241B"/>
    <w:rsid w:val="008A2586"/>
    <w:rsid w:val="008A2F43"/>
    <w:rsid w:val="008A4844"/>
    <w:rsid w:val="008A51EB"/>
    <w:rsid w:val="008A74D0"/>
    <w:rsid w:val="008B36B8"/>
    <w:rsid w:val="008B3AE8"/>
    <w:rsid w:val="008B755D"/>
    <w:rsid w:val="008C250A"/>
    <w:rsid w:val="008C4623"/>
    <w:rsid w:val="008C7503"/>
    <w:rsid w:val="008D0BC6"/>
    <w:rsid w:val="008D143B"/>
    <w:rsid w:val="008D1B4A"/>
    <w:rsid w:val="008D3F95"/>
    <w:rsid w:val="008D4CE7"/>
    <w:rsid w:val="008D681C"/>
    <w:rsid w:val="008E262E"/>
    <w:rsid w:val="008E3330"/>
    <w:rsid w:val="008E3452"/>
    <w:rsid w:val="008E39D8"/>
    <w:rsid w:val="008E5268"/>
    <w:rsid w:val="008E64BF"/>
    <w:rsid w:val="008E6D4C"/>
    <w:rsid w:val="008F06B9"/>
    <w:rsid w:val="008F1C28"/>
    <w:rsid w:val="008F1F11"/>
    <w:rsid w:val="008F219F"/>
    <w:rsid w:val="008F2B5B"/>
    <w:rsid w:val="008F4968"/>
    <w:rsid w:val="008F5B93"/>
    <w:rsid w:val="008F761C"/>
    <w:rsid w:val="009016A7"/>
    <w:rsid w:val="00902BEA"/>
    <w:rsid w:val="00903113"/>
    <w:rsid w:val="00903B25"/>
    <w:rsid w:val="00905AFF"/>
    <w:rsid w:val="00906BA0"/>
    <w:rsid w:val="00906EF5"/>
    <w:rsid w:val="00907CCE"/>
    <w:rsid w:val="00907D42"/>
    <w:rsid w:val="00912CE6"/>
    <w:rsid w:val="00914BE2"/>
    <w:rsid w:val="009163F3"/>
    <w:rsid w:val="009171D6"/>
    <w:rsid w:val="009172BA"/>
    <w:rsid w:val="00917A92"/>
    <w:rsid w:val="00920567"/>
    <w:rsid w:val="00920B01"/>
    <w:rsid w:val="00921F68"/>
    <w:rsid w:val="0092371D"/>
    <w:rsid w:val="0092420D"/>
    <w:rsid w:val="0092470E"/>
    <w:rsid w:val="0092583C"/>
    <w:rsid w:val="00926ED7"/>
    <w:rsid w:val="00931E06"/>
    <w:rsid w:val="00931FFE"/>
    <w:rsid w:val="00933B37"/>
    <w:rsid w:val="00934ACB"/>
    <w:rsid w:val="00934B4E"/>
    <w:rsid w:val="00940DAB"/>
    <w:rsid w:val="00941BC1"/>
    <w:rsid w:val="00941BD2"/>
    <w:rsid w:val="00945F67"/>
    <w:rsid w:val="00946713"/>
    <w:rsid w:val="00946D83"/>
    <w:rsid w:val="00946E04"/>
    <w:rsid w:val="00946E69"/>
    <w:rsid w:val="0094751C"/>
    <w:rsid w:val="009510EC"/>
    <w:rsid w:val="00951BB2"/>
    <w:rsid w:val="009522B0"/>
    <w:rsid w:val="00954F7A"/>
    <w:rsid w:val="0096183E"/>
    <w:rsid w:val="009620DF"/>
    <w:rsid w:val="00962658"/>
    <w:rsid w:val="0096364F"/>
    <w:rsid w:val="00964C7B"/>
    <w:rsid w:val="009716D7"/>
    <w:rsid w:val="0097272F"/>
    <w:rsid w:val="00975B21"/>
    <w:rsid w:val="009819EB"/>
    <w:rsid w:val="009835AA"/>
    <w:rsid w:val="00984977"/>
    <w:rsid w:val="0098656D"/>
    <w:rsid w:val="00987B99"/>
    <w:rsid w:val="00991BD1"/>
    <w:rsid w:val="0099355F"/>
    <w:rsid w:val="00996C11"/>
    <w:rsid w:val="00997B84"/>
    <w:rsid w:val="009A1E25"/>
    <w:rsid w:val="009A6403"/>
    <w:rsid w:val="009A6730"/>
    <w:rsid w:val="009B6267"/>
    <w:rsid w:val="009B7D5B"/>
    <w:rsid w:val="009C18BD"/>
    <w:rsid w:val="009C72CA"/>
    <w:rsid w:val="009D04DE"/>
    <w:rsid w:val="009D262D"/>
    <w:rsid w:val="009D355F"/>
    <w:rsid w:val="009D45B3"/>
    <w:rsid w:val="009D65A6"/>
    <w:rsid w:val="009E2E0E"/>
    <w:rsid w:val="009E367D"/>
    <w:rsid w:val="009E71C6"/>
    <w:rsid w:val="009E7327"/>
    <w:rsid w:val="009F2461"/>
    <w:rsid w:val="009F2804"/>
    <w:rsid w:val="009F2BFF"/>
    <w:rsid w:val="009F2CE3"/>
    <w:rsid w:val="009F565B"/>
    <w:rsid w:val="009F5821"/>
    <w:rsid w:val="009F7BA5"/>
    <w:rsid w:val="00A01039"/>
    <w:rsid w:val="00A0165E"/>
    <w:rsid w:val="00A01693"/>
    <w:rsid w:val="00A04432"/>
    <w:rsid w:val="00A0459B"/>
    <w:rsid w:val="00A04E50"/>
    <w:rsid w:val="00A05B32"/>
    <w:rsid w:val="00A11C8D"/>
    <w:rsid w:val="00A12380"/>
    <w:rsid w:val="00A12CFB"/>
    <w:rsid w:val="00A15852"/>
    <w:rsid w:val="00A239B4"/>
    <w:rsid w:val="00A252DC"/>
    <w:rsid w:val="00A25C0B"/>
    <w:rsid w:val="00A26AE4"/>
    <w:rsid w:val="00A273D4"/>
    <w:rsid w:val="00A3345A"/>
    <w:rsid w:val="00A33935"/>
    <w:rsid w:val="00A35EE7"/>
    <w:rsid w:val="00A35F08"/>
    <w:rsid w:val="00A36D52"/>
    <w:rsid w:val="00A37273"/>
    <w:rsid w:val="00A41095"/>
    <w:rsid w:val="00A410CC"/>
    <w:rsid w:val="00A42990"/>
    <w:rsid w:val="00A45A27"/>
    <w:rsid w:val="00A47052"/>
    <w:rsid w:val="00A4776D"/>
    <w:rsid w:val="00A503E8"/>
    <w:rsid w:val="00A53334"/>
    <w:rsid w:val="00A56487"/>
    <w:rsid w:val="00A609D4"/>
    <w:rsid w:val="00A62B1A"/>
    <w:rsid w:val="00A6694F"/>
    <w:rsid w:val="00A67229"/>
    <w:rsid w:val="00A70ED2"/>
    <w:rsid w:val="00A71FEF"/>
    <w:rsid w:val="00A72987"/>
    <w:rsid w:val="00A72D0A"/>
    <w:rsid w:val="00A741DD"/>
    <w:rsid w:val="00A755D4"/>
    <w:rsid w:val="00A76511"/>
    <w:rsid w:val="00A81804"/>
    <w:rsid w:val="00A82C40"/>
    <w:rsid w:val="00A83FAA"/>
    <w:rsid w:val="00A84316"/>
    <w:rsid w:val="00A8457B"/>
    <w:rsid w:val="00A856EB"/>
    <w:rsid w:val="00A8654A"/>
    <w:rsid w:val="00A86BEB"/>
    <w:rsid w:val="00A86CE9"/>
    <w:rsid w:val="00A872F9"/>
    <w:rsid w:val="00A92144"/>
    <w:rsid w:val="00A92B13"/>
    <w:rsid w:val="00A95467"/>
    <w:rsid w:val="00A95A9C"/>
    <w:rsid w:val="00AA1F8F"/>
    <w:rsid w:val="00AA359F"/>
    <w:rsid w:val="00AA4D94"/>
    <w:rsid w:val="00AA67F7"/>
    <w:rsid w:val="00AB3219"/>
    <w:rsid w:val="00AB4856"/>
    <w:rsid w:val="00AB5F70"/>
    <w:rsid w:val="00AC1388"/>
    <w:rsid w:val="00AC13F3"/>
    <w:rsid w:val="00AC2890"/>
    <w:rsid w:val="00AC3118"/>
    <w:rsid w:val="00AC4788"/>
    <w:rsid w:val="00AC6D0F"/>
    <w:rsid w:val="00AC7D34"/>
    <w:rsid w:val="00AD2372"/>
    <w:rsid w:val="00AD26A5"/>
    <w:rsid w:val="00AD36FF"/>
    <w:rsid w:val="00AD5546"/>
    <w:rsid w:val="00AD6888"/>
    <w:rsid w:val="00AD6C7F"/>
    <w:rsid w:val="00AE143E"/>
    <w:rsid w:val="00AE5F7A"/>
    <w:rsid w:val="00AE7E35"/>
    <w:rsid w:val="00AF1FE9"/>
    <w:rsid w:val="00AF3AAA"/>
    <w:rsid w:val="00AF400B"/>
    <w:rsid w:val="00AF5213"/>
    <w:rsid w:val="00B00761"/>
    <w:rsid w:val="00B04B2C"/>
    <w:rsid w:val="00B105D7"/>
    <w:rsid w:val="00B10DB2"/>
    <w:rsid w:val="00B1123C"/>
    <w:rsid w:val="00B11A66"/>
    <w:rsid w:val="00B120E3"/>
    <w:rsid w:val="00B127D2"/>
    <w:rsid w:val="00B13631"/>
    <w:rsid w:val="00B14217"/>
    <w:rsid w:val="00B1655D"/>
    <w:rsid w:val="00B20BDD"/>
    <w:rsid w:val="00B27423"/>
    <w:rsid w:val="00B279BC"/>
    <w:rsid w:val="00B32F9C"/>
    <w:rsid w:val="00B3368E"/>
    <w:rsid w:val="00B341E9"/>
    <w:rsid w:val="00B34966"/>
    <w:rsid w:val="00B34A0B"/>
    <w:rsid w:val="00B3521F"/>
    <w:rsid w:val="00B352D6"/>
    <w:rsid w:val="00B358C2"/>
    <w:rsid w:val="00B35C65"/>
    <w:rsid w:val="00B370AA"/>
    <w:rsid w:val="00B4767E"/>
    <w:rsid w:val="00B4784A"/>
    <w:rsid w:val="00B509C8"/>
    <w:rsid w:val="00B5391C"/>
    <w:rsid w:val="00B55BAB"/>
    <w:rsid w:val="00B61AFB"/>
    <w:rsid w:val="00B61DE8"/>
    <w:rsid w:val="00B62329"/>
    <w:rsid w:val="00B65E50"/>
    <w:rsid w:val="00B66908"/>
    <w:rsid w:val="00B70083"/>
    <w:rsid w:val="00B70ADC"/>
    <w:rsid w:val="00B70D0E"/>
    <w:rsid w:val="00B70D1B"/>
    <w:rsid w:val="00B7126D"/>
    <w:rsid w:val="00B72685"/>
    <w:rsid w:val="00B7649A"/>
    <w:rsid w:val="00B76DA9"/>
    <w:rsid w:val="00B806E3"/>
    <w:rsid w:val="00B80DB5"/>
    <w:rsid w:val="00B82E43"/>
    <w:rsid w:val="00B83A8A"/>
    <w:rsid w:val="00B9211E"/>
    <w:rsid w:val="00B9215E"/>
    <w:rsid w:val="00B934DB"/>
    <w:rsid w:val="00B93CA1"/>
    <w:rsid w:val="00BA1F33"/>
    <w:rsid w:val="00BA2C5D"/>
    <w:rsid w:val="00BA2E91"/>
    <w:rsid w:val="00BA51A4"/>
    <w:rsid w:val="00BB09CA"/>
    <w:rsid w:val="00BB2BBE"/>
    <w:rsid w:val="00BB3844"/>
    <w:rsid w:val="00BB3C48"/>
    <w:rsid w:val="00BB4400"/>
    <w:rsid w:val="00BB7348"/>
    <w:rsid w:val="00BC00B2"/>
    <w:rsid w:val="00BC0593"/>
    <w:rsid w:val="00BC062A"/>
    <w:rsid w:val="00BC36DB"/>
    <w:rsid w:val="00BC3A6B"/>
    <w:rsid w:val="00BC5AEA"/>
    <w:rsid w:val="00BD0164"/>
    <w:rsid w:val="00BD1522"/>
    <w:rsid w:val="00BD5D9B"/>
    <w:rsid w:val="00BD6708"/>
    <w:rsid w:val="00BD673E"/>
    <w:rsid w:val="00BD6C60"/>
    <w:rsid w:val="00BE1036"/>
    <w:rsid w:val="00BE2A15"/>
    <w:rsid w:val="00BE30C0"/>
    <w:rsid w:val="00BE47DD"/>
    <w:rsid w:val="00BE7F23"/>
    <w:rsid w:val="00BF135B"/>
    <w:rsid w:val="00BF1910"/>
    <w:rsid w:val="00BF2925"/>
    <w:rsid w:val="00BF4866"/>
    <w:rsid w:val="00BF5620"/>
    <w:rsid w:val="00BF5A74"/>
    <w:rsid w:val="00BF5B3A"/>
    <w:rsid w:val="00BF6597"/>
    <w:rsid w:val="00BF6894"/>
    <w:rsid w:val="00C00AC9"/>
    <w:rsid w:val="00C06253"/>
    <w:rsid w:val="00C0682E"/>
    <w:rsid w:val="00C06B4A"/>
    <w:rsid w:val="00C0717C"/>
    <w:rsid w:val="00C10CE6"/>
    <w:rsid w:val="00C1119F"/>
    <w:rsid w:val="00C13114"/>
    <w:rsid w:val="00C21EEB"/>
    <w:rsid w:val="00C24A86"/>
    <w:rsid w:val="00C25CC3"/>
    <w:rsid w:val="00C262AB"/>
    <w:rsid w:val="00C278F4"/>
    <w:rsid w:val="00C31FF6"/>
    <w:rsid w:val="00C35060"/>
    <w:rsid w:val="00C35270"/>
    <w:rsid w:val="00C35EE6"/>
    <w:rsid w:val="00C401A0"/>
    <w:rsid w:val="00C40A17"/>
    <w:rsid w:val="00C40B9E"/>
    <w:rsid w:val="00C41AF8"/>
    <w:rsid w:val="00C4346D"/>
    <w:rsid w:val="00C438CD"/>
    <w:rsid w:val="00C45A99"/>
    <w:rsid w:val="00C471D4"/>
    <w:rsid w:val="00C47D3A"/>
    <w:rsid w:val="00C5165D"/>
    <w:rsid w:val="00C51911"/>
    <w:rsid w:val="00C53927"/>
    <w:rsid w:val="00C53EF1"/>
    <w:rsid w:val="00C60795"/>
    <w:rsid w:val="00C6247A"/>
    <w:rsid w:val="00C62999"/>
    <w:rsid w:val="00C62A1E"/>
    <w:rsid w:val="00C65186"/>
    <w:rsid w:val="00C67037"/>
    <w:rsid w:val="00C747A3"/>
    <w:rsid w:val="00C77A8C"/>
    <w:rsid w:val="00C80C12"/>
    <w:rsid w:val="00C80FBC"/>
    <w:rsid w:val="00C81972"/>
    <w:rsid w:val="00C84762"/>
    <w:rsid w:val="00C85C2F"/>
    <w:rsid w:val="00C8689A"/>
    <w:rsid w:val="00C86C4B"/>
    <w:rsid w:val="00C90198"/>
    <w:rsid w:val="00C9292F"/>
    <w:rsid w:val="00C93FDF"/>
    <w:rsid w:val="00CA2909"/>
    <w:rsid w:val="00CA502C"/>
    <w:rsid w:val="00CA63B0"/>
    <w:rsid w:val="00CB3ECE"/>
    <w:rsid w:val="00CB40BB"/>
    <w:rsid w:val="00CB494F"/>
    <w:rsid w:val="00CB5F03"/>
    <w:rsid w:val="00CC3536"/>
    <w:rsid w:val="00CC6024"/>
    <w:rsid w:val="00CC63E0"/>
    <w:rsid w:val="00CC642F"/>
    <w:rsid w:val="00CD2A1D"/>
    <w:rsid w:val="00CD2A7D"/>
    <w:rsid w:val="00CD3EB4"/>
    <w:rsid w:val="00CD6006"/>
    <w:rsid w:val="00CE0466"/>
    <w:rsid w:val="00CE0977"/>
    <w:rsid w:val="00CE136D"/>
    <w:rsid w:val="00CE2224"/>
    <w:rsid w:val="00CE22A6"/>
    <w:rsid w:val="00CE5ADF"/>
    <w:rsid w:val="00CE72FA"/>
    <w:rsid w:val="00CF1E85"/>
    <w:rsid w:val="00CF1EEA"/>
    <w:rsid w:val="00CF24CC"/>
    <w:rsid w:val="00CF2B05"/>
    <w:rsid w:val="00CF2DC6"/>
    <w:rsid w:val="00CF2F7A"/>
    <w:rsid w:val="00CF3B2D"/>
    <w:rsid w:val="00CF4194"/>
    <w:rsid w:val="00CF41DB"/>
    <w:rsid w:val="00CF4EC4"/>
    <w:rsid w:val="00CF5BB6"/>
    <w:rsid w:val="00CF63E6"/>
    <w:rsid w:val="00CF6A7A"/>
    <w:rsid w:val="00D0155E"/>
    <w:rsid w:val="00D01A7A"/>
    <w:rsid w:val="00D03216"/>
    <w:rsid w:val="00D034C3"/>
    <w:rsid w:val="00D054EC"/>
    <w:rsid w:val="00D060F8"/>
    <w:rsid w:val="00D1398A"/>
    <w:rsid w:val="00D13A5F"/>
    <w:rsid w:val="00D1536E"/>
    <w:rsid w:val="00D17BCA"/>
    <w:rsid w:val="00D20F87"/>
    <w:rsid w:val="00D2275A"/>
    <w:rsid w:val="00D23DA5"/>
    <w:rsid w:val="00D24298"/>
    <w:rsid w:val="00D250D1"/>
    <w:rsid w:val="00D258CB"/>
    <w:rsid w:val="00D30468"/>
    <w:rsid w:val="00D324E4"/>
    <w:rsid w:val="00D34B7D"/>
    <w:rsid w:val="00D35A4C"/>
    <w:rsid w:val="00D43207"/>
    <w:rsid w:val="00D43CD9"/>
    <w:rsid w:val="00D44A8B"/>
    <w:rsid w:val="00D45616"/>
    <w:rsid w:val="00D45AC0"/>
    <w:rsid w:val="00D4653B"/>
    <w:rsid w:val="00D46E3E"/>
    <w:rsid w:val="00D54A1C"/>
    <w:rsid w:val="00D57963"/>
    <w:rsid w:val="00D63EE9"/>
    <w:rsid w:val="00D6436F"/>
    <w:rsid w:val="00D73F63"/>
    <w:rsid w:val="00D75ADD"/>
    <w:rsid w:val="00D80318"/>
    <w:rsid w:val="00D831A0"/>
    <w:rsid w:val="00D8430E"/>
    <w:rsid w:val="00D858CC"/>
    <w:rsid w:val="00D87F2F"/>
    <w:rsid w:val="00D925C4"/>
    <w:rsid w:val="00D95175"/>
    <w:rsid w:val="00D95CD1"/>
    <w:rsid w:val="00D965D2"/>
    <w:rsid w:val="00D96B53"/>
    <w:rsid w:val="00DA0C5D"/>
    <w:rsid w:val="00DA2F85"/>
    <w:rsid w:val="00DA391F"/>
    <w:rsid w:val="00DA3E45"/>
    <w:rsid w:val="00DA703B"/>
    <w:rsid w:val="00DC0E7A"/>
    <w:rsid w:val="00DC1FAF"/>
    <w:rsid w:val="00DC30E1"/>
    <w:rsid w:val="00DC4192"/>
    <w:rsid w:val="00DC5AB6"/>
    <w:rsid w:val="00DC6341"/>
    <w:rsid w:val="00DD019C"/>
    <w:rsid w:val="00DD0B9B"/>
    <w:rsid w:val="00DD2508"/>
    <w:rsid w:val="00DD29A0"/>
    <w:rsid w:val="00DD5E06"/>
    <w:rsid w:val="00DD7581"/>
    <w:rsid w:val="00DE32DB"/>
    <w:rsid w:val="00DF0DA6"/>
    <w:rsid w:val="00DF0EE6"/>
    <w:rsid w:val="00DF2AC8"/>
    <w:rsid w:val="00DF333D"/>
    <w:rsid w:val="00DF3347"/>
    <w:rsid w:val="00DF3A59"/>
    <w:rsid w:val="00E02370"/>
    <w:rsid w:val="00E032EF"/>
    <w:rsid w:val="00E04541"/>
    <w:rsid w:val="00E05BFE"/>
    <w:rsid w:val="00E075B6"/>
    <w:rsid w:val="00E166E9"/>
    <w:rsid w:val="00E168B9"/>
    <w:rsid w:val="00E173F6"/>
    <w:rsid w:val="00E1776B"/>
    <w:rsid w:val="00E22016"/>
    <w:rsid w:val="00E250B0"/>
    <w:rsid w:val="00E2590B"/>
    <w:rsid w:val="00E26043"/>
    <w:rsid w:val="00E27DF5"/>
    <w:rsid w:val="00E27E28"/>
    <w:rsid w:val="00E30444"/>
    <w:rsid w:val="00E30D96"/>
    <w:rsid w:val="00E32BD0"/>
    <w:rsid w:val="00E344F5"/>
    <w:rsid w:val="00E34CA1"/>
    <w:rsid w:val="00E36732"/>
    <w:rsid w:val="00E36E6D"/>
    <w:rsid w:val="00E4059B"/>
    <w:rsid w:val="00E42439"/>
    <w:rsid w:val="00E42B7B"/>
    <w:rsid w:val="00E42F25"/>
    <w:rsid w:val="00E430A2"/>
    <w:rsid w:val="00E438A9"/>
    <w:rsid w:val="00E45055"/>
    <w:rsid w:val="00E51849"/>
    <w:rsid w:val="00E518E5"/>
    <w:rsid w:val="00E52C5E"/>
    <w:rsid w:val="00E53015"/>
    <w:rsid w:val="00E5335A"/>
    <w:rsid w:val="00E550D0"/>
    <w:rsid w:val="00E555F8"/>
    <w:rsid w:val="00E5587C"/>
    <w:rsid w:val="00E55A44"/>
    <w:rsid w:val="00E6097F"/>
    <w:rsid w:val="00E6124D"/>
    <w:rsid w:val="00E63F7F"/>
    <w:rsid w:val="00E644E9"/>
    <w:rsid w:val="00E671D2"/>
    <w:rsid w:val="00E71F29"/>
    <w:rsid w:val="00E75C77"/>
    <w:rsid w:val="00E77B5A"/>
    <w:rsid w:val="00E810B8"/>
    <w:rsid w:val="00E8158E"/>
    <w:rsid w:val="00E81F51"/>
    <w:rsid w:val="00E8322B"/>
    <w:rsid w:val="00E86202"/>
    <w:rsid w:val="00E87630"/>
    <w:rsid w:val="00E8767B"/>
    <w:rsid w:val="00E93901"/>
    <w:rsid w:val="00E93E15"/>
    <w:rsid w:val="00E9544F"/>
    <w:rsid w:val="00EA0A65"/>
    <w:rsid w:val="00EA0DE7"/>
    <w:rsid w:val="00EA16F2"/>
    <w:rsid w:val="00EA1DF4"/>
    <w:rsid w:val="00EA3FDB"/>
    <w:rsid w:val="00EA52C1"/>
    <w:rsid w:val="00EA5F4E"/>
    <w:rsid w:val="00EA645E"/>
    <w:rsid w:val="00EA70FC"/>
    <w:rsid w:val="00EB31D6"/>
    <w:rsid w:val="00EB4777"/>
    <w:rsid w:val="00EB5148"/>
    <w:rsid w:val="00EB5B48"/>
    <w:rsid w:val="00EB66BA"/>
    <w:rsid w:val="00EB69B7"/>
    <w:rsid w:val="00EC0033"/>
    <w:rsid w:val="00EC142A"/>
    <w:rsid w:val="00EC1F32"/>
    <w:rsid w:val="00EC3632"/>
    <w:rsid w:val="00EC4670"/>
    <w:rsid w:val="00EC46FD"/>
    <w:rsid w:val="00EC5D17"/>
    <w:rsid w:val="00ED05B9"/>
    <w:rsid w:val="00ED41D2"/>
    <w:rsid w:val="00ED57A3"/>
    <w:rsid w:val="00ED5E84"/>
    <w:rsid w:val="00ED7778"/>
    <w:rsid w:val="00ED7D1F"/>
    <w:rsid w:val="00EE100A"/>
    <w:rsid w:val="00EE5469"/>
    <w:rsid w:val="00EE6ACD"/>
    <w:rsid w:val="00EF12D9"/>
    <w:rsid w:val="00EF2644"/>
    <w:rsid w:val="00EF2ED3"/>
    <w:rsid w:val="00EF4648"/>
    <w:rsid w:val="00EF697F"/>
    <w:rsid w:val="00EF6994"/>
    <w:rsid w:val="00EF6B78"/>
    <w:rsid w:val="00EF7983"/>
    <w:rsid w:val="00EF7A6C"/>
    <w:rsid w:val="00F0130B"/>
    <w:rsid w:val="00F017A2"/>
    <w:rsid w:val="00F040DB"/>
    <w:rsid w:val="00F0460C"/>
    <w:rsid w:val="00F06858"/>
    <w:rsid w:val="00F100FC"/>
    <w:rsid w:val="00F1243C"/>
    <w:rsid w:val="00F2145D"/>
    <w:rsid w:val="00F229A5"/>
    <w:rsid w:val="00F25FEA"/>
    <w:rsid w:val="00F274A8"/>
    <w:rsid w:val="00F315EF"/>
    <w:rsid w:val="00F327C7"/>
    <w:rsid w:val="00F34555"/>
    <w:rsid w:val="00F356B2"/>
    <w:rsid w:val="00F3652D"/>
    <w:rsid w:val="00F36CCF"/>
    <w:rsid w:val="00F41F86"/>
    <w:rsid w:val="00F4315B"/>
    <w:rsid w:val="00F44343"/>
    <w:rsid w:val="00F53B8A"/>
    <w:rsid w:val="00F55407"/>
    <w:rsid w:val="00F55A18"/>
    <w:rsid w:val="00F60FE1"/>
    <w:rsid w:val="00F6113B"/>
    <w:rsid w:val="00F634E7"/>
    <w:rsid w:val="00F6624A"/>
    <w:rsid w:val="00F67C2F"/>
    <w:rsid w:val="00F7172C"/>
    <w:rsid w:val="00F73635"/>
    <w:rsid w:val="00F77097"/>
    <w:rsid w:val="00F77F47"/>
    <w:rsid w:val="00F80EBF"/>
    <w:rsid w:val="00F8131F"/>
    <w:rsid w:val="00F8158B"/>
    <w:rsid w:val="00F81BBD"/>
    <w:rsid w:val="00F81FA1"/>
    <w:rsid w:val="00F83026"/>
    <w:rsid w:val="00F83E20"/>
    <w:rsid w:val="00F85428"/>
    <w:rsid w:val="00F86AC0"/>
    <w:rsid w:val="00F87893"/>
    <w:rsid w:val="00F90C36"/>
    <w:rsid w:val="00F91D14"/>
    <w:rsid w:val="00F9334A"/>
    <w:rsid w:val="00F94E33"/>
    <w:rsid w:val="00F95754"/>
    <w:rsid w:val="00FA0A45"/>
    <w:rsid w:val="00FA3081"/>
    <w:rsid w:val="00FA3538"/>
    <w:rsid w:val="00FA3775"/>
    <w:rsid w:val="00FA389B"/>
    <w:rsid w:val="00FA3D15"/>
    <w:rsid w:val="00FA570C"/>
    <w:rsid w:val="00FA6375"/>
    <w:rsid w:val="00FA789C"/>
    <w:rsid w:val="00FA7D78"/>
    <w:rsid w:val="00FB1004"/>
    <w:rsid w:val="00FB213D"/>
    <w:rsid w:val="00FB3719"/>
    <w:rsid w:val="00FB3A20"/>
    <w:rsid w:val="00FB74D0"/>
    <w:rsid w:val="00FC0C71"/>
    <w:rsid w:val="00FC1F78"/>
    <w:rsid w:val="00FC20AC"/>
    <w:rsid w:val="00FC3A52"/>
    <w:rsid w:val="00FC4EFA"/>
    <w:rsid w:val="00FC4FB5"/>
    <w:rsid w:val="00FC7E1B"/>
    <w:rsid w:val="00FD09E1"/>
    <w:rsid w:val="00FD12BF"/>
    <w:rsid w:val="00FD3081"/>
    <w:rsid w:val="00FD4EB1"/>
    <w:rsid w:val="00FD681F"/>
    <w:rsid w:val="00FD79FF"/>
    <w:rsid w:val="00FE033A"/>
    <w:rsid w:val="00FE0C64"/>
    <w:rsid w:val="00FE156C"/>
    <w:rsid w:val="00FE2B1A"/>
    <w:rsid w:val="00FF1D8C"/>
    <w:rsid w:val="00FF20B4"/>
    <w:rsid w:val="00FF5221"/>
    <w:rsid w:val="00FF59EC"/>
    <w:rsid w:val="00FF66E8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4BC9C0"/>
  <w15:docId w15:val="{5DC78324-B1CC-4FDE-A225-92BA90F5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0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36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30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33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5335A"/>
    <w:rPr>
      <w:b/>
      <w:bCs/>
    </w:rPr>
  </w:style>
  <w:style w:type="character" w:customStyle="1" w:styleId="apple-converted-space">
    <w:name w:val="apple-converted-space"/>
    <w:basedOn w:val="DefaultParagraphFont"/>
    <w:rsid w:val="00E5335A"/>
  </w:style>
  <w:style w:type="character" w:styleId="Hyperlink">
    <w:name w:val="Hyperlink"/>
    <w:basedOn w:val="DefaultParagraphFont"/>
    <w:uiPriority w:val="99"/>
    <w:unhideWhenUsed/>
    <w:rsid w:val="00E533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2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144"/>
  </w:style>
  <w:style w:type="paragraph" w:styleId="Footer">
    <w:name w:val="footer"/>
    <w:basedOn w:val="Normal"/>
    <w:link w:val="FooterChar"/>
    <w:uiPriority w:val="99"/>
    <w:unhideWhenUsed/>
    <w:rsid w:val="00A92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144"/>
  </w:style>
  <w:style w:type="paragraph" w:styleId="BalloonText">
    <w:name w:val="Balloon Text"/>
    <w:basedOn w:val="Normal"/>
    <w:link w:val="BalloonTextChar"/>
    <w:uiPriority w:val="99"/>
    <w:semiHidden/>
    <w:unhideWhenUsed/>
    <w:rsid w:val="00100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1C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3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54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8">
    <w:name w:val="style8"/>
    <w:basedOn w:val="DefaultParagraphFont"/>
    <w:rsid w:val="00350529"/>
  </w:style>
  <w:style w:type="character" w:customStyle="1" w:styleId="Heading1Char">
    <w:name w:val="Heading 1 Char"/>
    <w:basedOn w:val="DefaultParagraphFont"/>
    <w:link w:val="Heading1"/>
    <w:uiPriority w:val="9"/>
    <w:rsid w:val="00FE03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36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rsid w:val="00810FB0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19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198E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23DA5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333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30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63AF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F3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5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5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5B5"/>
    <w:rPr>
      <w:b/>
      <w:bCs/>
      <w:sz w:val="20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32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09726">
          <w:marLeft w:val="0"/>
          <w:marRight w:val="45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281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038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416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539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0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472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7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</w:div>
        <w:div w:id="1415782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</w:div>
      </w:divsChild>
    </w:div>
    <w:div w:id="20571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47391-F0A3-4225-92E7-E335E5D19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2268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D'Arcangelis</dc:creator>
  <cp:keywords/>
  <dc:description/>
  <cp:lastModifiedBy>Juliet Mackay Smith</cp:lastModifiedBy>
  <cp:revision>73</cp:revision>
  <cp:lastPrinted>2018-09-28T17:25:00Z</cp:lastPrinted>
  <dcterms:created xsi:type="dcterms:W3CDTF">2018-08-23T18:57:00Z</dcterms:created>
  <dcterms:modified xsi:type="dcterms:W3CDTF">2018-10-04T20:00:00Z</dcterms:modified>
</cp:coreProperties>
</file>